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922" w:rsidRPr="000D5922" w:rsidRDefault="000D5922" w:rsidP="00563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="Times New Roman"/>
          <w:sz w:val="24"/>
          <w:szCs w:val="24"/>
          <w:lang w:eastAsia="fr-BE"/>
        </w:rPr>
      </w:pPr>
      <w:r w:rsidRPr="000D5922">
        <w:rPr>
          <w:rFonts w:eastAsia="Times New Roman" w:cs="Times New Roman"/>
          <w:b/>
          <w:bCs/>
          <w:sz w:val="24"/>
          <w:szCs w:val="24"/>
          <w:u w:val="single"/>
          <w:lang w:eastAsia="fr-BE"/>
        </w:rPr>
        <w:t>Mot à mot</w:t>
      </w:r>
    </w:p>
    <w:p w:rsidR="0056355D" w:rsidRPr="009D55E8" w:rsidRDefault="0056355D" w:rsidP="009D55E8">
      <w:pPr>
        <w:spacing w:after="0" w:line="240" w:lineRule="auto"/>
        <w:rPr>
          <w:sz w:val="24"/>
          <w:szCs w:val="24"/>
        </w:rPr>
      </w:pPr>
      <w:proofErr w:type="spellStart"/>
      <w:r w:rsidRPr="009D55E8">
        <w:rPr>
          <w:color w:val="000000"/>
          <w:sz w:val="24"/>
          <w:szCs w:val="24"/>
        </w:rPr>
        <w:t>Missus</w:t>
      </w:r>
      <w:proofErr w:type="spellEnd"/>
      <w:r w:rsidRPr="009D55E8">
        <w:rPr>
          <w:sz w:val="24"/>
          <w:szCs w:val="24"/>
        </w:rPr>
        <w:t xml:space="preserve"> </w:t>
      </w:r>
      <w:r w:rsidRPr="009D55E8">
        <w:rPr>
          <w:color w:val="000000"/>
          <w:sz w:val="24"/>
          <w:szCs w:val="24"/>
        </w:rPr>
        <w:t>Hannibal</w:t>
      </w:r>
      <w:r w:rsidRPr="009D55E8">
        <w:rPr>
          <w:sz w:val="24"/>
          <w:szCs w:val="24"/>
        </w:rPr>
        <w:t xml:space="preserve"> </w:t>
      </w:r>
      <w:r w:rsidRPr="009D55E8">
        <w:rPr>
          <w:color w:val="000000"/>
          <w:sz w:val="24"/>
          <w:szCs w:val="24"/>
        </w:rPr>
        <w:t>in</w:t>
      </w:r>
      <w:r w:rsidRPr="009D55E8">
        <w:rPr>
          <w:sz w:val="24"/>
          <w:szCs w:val="24"/>
        </w:rPr>
        <w:t xml:space="preserve"> </w:t>
      </w:r>
      <w:proofErr w:type="spellStart"/>
      <w:r w:rsidRPr="009D55E8">
        <w:rPr>
          <w:color w:val="000000"/>
          <w:sz w:val="24"/>
          <w:szCs w:val="24"/>
        </w:rPr>
        <w:t>Hispaniam</w:t>
      </w:r>
      <w:proofErr w:type="spellEnd"/>
      <w:r w:rsidRPr="009D55E8">
        <w:rPr>
          <w:sz w:val="24"/>
          <w:szCs w:val="24"/>
        </w:rPr>
        <w:t xml:space="preserve"> </w:t>
      </w:r>
      <w:r w:rsidRPr="009D55E8">
        <w:rPr>
          <w:color w:val="000000"/>
          <w:sz w:val="24"/>
          <w:szCs w:val="24"/>
        </w:rPr>
        <w:t>primo</w:t>
      </w:r>
      <w:r w:rsidRPr="009D55E8">
        <w:rPr>
          <w:sz w:val="24"/>
          <w:szCs w:val="24"/>
        </w:rPr>
        <w:t xml:space="preserve"> </w:t>
      </w:r>
      <w:proofErr w:type="spellStart"/>
      <w:r w:rsidRPr="009D55E8">
        <w:rPr>
          <w:color w:val="000000"/>
          <w:sz w:val="24"/>
          <w:szCs w:val="24"/>
        </w:rPr>
        <w:t>statim</w:t>
      </w:r>
      <w:proofErr w:type="spellEnd"/>
      <w:r w:rsidRPr="009D55E8">
        <w:rPr>
          <w:sz w:val="24"/>
          <w:szCs w:val="24"/>
        </w:rPr>
        <w:t xml:space="preserve"> </w:t>
      </w:r>
      <w:proofErr w:type="spellStart"/>
      <w:r w:rsidRPr="009D55E8">
        <w:rPr>
          <w:color w:val="000000"/>
          <w:sz w:val="24"/>
          <w:szCs w:val="24"/>
        </w:rPr>
        <w:t>aduentu</w:t>
      </w:r>
      <w:proofErr w:type="spellEnd"/>
      <w:r w:rsidRPr="009D55E8">
        <w:rPr>
          <w:sz w:val="24"/>
          <w:szCs w:val="24"/>
        </w:rPr>
        <w:t xml:space="preserve"> </w:t>
      </w:r>
    </w:p>
    <w:p w:rsidR="0056355D" w:rsidRPr="0056355D" w:rsidRDefault="0056355D" w:rsidP="0056355D">
      <w:pPr>
        <w:spacing w:after="0"/>
        <w:rPr>
          <w:sz w:val="24"/>
          <w:szCs w:val="24"/>
          <w:lang w:val="en-GB"/>
        </w:rPr>
      </w:pPr>
      <w:proofErr w:type="spellStart"/>
      <w:proofErr w:type="gramStart"/>
      <w:r w:rsidRPr="0056355D">
        <w:rPr>
          <w:color w:val="000000"/>
          <w:sz w:val="24"/>
          <w:szCs w:val="24"/>
          <w:lang w:val="en-GB"/>
        </w:rPr>
        <w:t>omnem</w:t>
      </w:r>
      <w:proofErr w:type="spellEnd"/>
      <w:proofErr w:type="gramEnd"/>
      <w:r w:rsidRPr="0056355D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56355D">
        <w:rPr>
          <w:color w:val="000000"/>
          <w:sz w:val="24"/>
          <w:szCs w:val="24"/>
          <w:lang w:val="en-GB"/>
        </w:rPr>
        <w:t>exercitum</w:t>
      </w:r>
      <w:proofErr w:type="spellEnd"/>
      <w:r w:rsidRPr="0056355D">
        <w:rPr>
          <w:sz w:val="24"/>
          <w:szCs w:val="24"/>
          <w:lang w:val="en-GB"/>
        </w:rPr>
        <w:t xml:space="preserve"> </w:t>
      </w:r>
      <w:r w:rsidRPr="0056355D">
        <w:rPr>
          <w:color w:val="000000"/>
          <w:sz w:val="24"/>
          <w:szCs w:val="24"/>
          <w:lang w:val="en-GB"/>
        </w:rPr>
        <w:t>in</w:t>
      </w:r>
      <w:r w:rsidRPr="0056355D">
        <w:rPr>
          <w:sz w:val="24"/>
          <w:szCs w:val="24"/>
          <w:lang w:val="en-GB"/>
        </w:rPr>
        <w:t xml:space="preserve"> </w:t>
      </w:r>
      <w:r w:rsidRPr="0056355D">
        <w:rPr>
          <w:color w:val="000000"/>
          <w:sz w:val="24"/>
          <w:szCs w:val="24"/>
          <w:lang w:val="en-GB"/>
        </w:rPr>
        <w:t>se</w:t>
      </w:r>
      <w:r w:rsidRPr="0056355D">
        <w:rPr>
          <w:sz w:val="24"/>
          <w:szCs w:val="24"/>
          <w:lang w:val="en-GB"/>
        </w:rPr>
        <w:t xml:space="preserve"> </w:t>
      </w:r>
      <w:proofErr w:type="spellStart"/>
      <w:r w:rsidRPr="0056355D">
        <w:rPr>
          <w:color w:val="000000"/>
          <w:sz w:val="24"/>
          <w:szCs w:val="24"/>
          <w:lang w:val="en-GB"/>
        </w:rPr>
        <w:t>conuertit</w:t>
      </w:r>
      <w:proofErr w:type="spellEnd"/>
      <w:r w:rsidRPr="0056355D">
        <w:rPr>
          <w:sz w:val="24"/>
          <w:szCs w:val="24"/>
          <w:lang w:val="en-GB"/>
        </w:rPr>
        <w:t xml:space="preserve">; </w:t>
      </w:r>
      <w:proofErr w:type="spellStart"/>
      <w:r w:rsidRPr="0056355D">
        <w:rPr>
          <w:color w:val="000000"/>
          <w:sz w:val="24"/>
          <w:szCs w:val="24"/>
          <w:lang w:val="en-GB"/>
        </w:rPr>
        <w:t>Hamilcarem</w:t>
      </w:r>
      <w:proofErr w:type="spellEnd"/>
      <w:r w:rsidRPr="0056355D">
        <w:rPr>
          <w:sz w:val="24"/>
          <w:szCs w:val="24"/>
          <w:lang w:val="en-GB"/>
        </w:rPr>
        <w:t xml:space="preserve"> </w:t>
      </w:r>
      <w:proofErr w:type="spellStart"/>
      <w:r w:rsidRPr="0056355D">
        <w:rPr>
          <w:color w:val="000000"/>
          <w:sz w:val="24"/>
          <w:szCs w:val="24"/>
          <w:lang w:val="en-GB"/>
        </w:rPr>
        <w:t>iuuenem</w:t>
      </w:r>
      <w:proofErr w:type="spellEnd"/>
      <w:r w:rsidRPr="0056355D">
        <w:rPr>
          <w:sz w:val="24"/>
          <w:szCs w:val="24"/>
          <w:lang w:val="en-GB"/>
        </w:rPr>
        <w:t xml:space="preserve"> </w:t>
      </w:r>
    </w:p>
    <w:p w:rsidR="0056355D" w:rsidRPr="0056355D" w:rsidRDefault="0056355D" w:rsidP="0056355D">
      <w:pPr>
        <w:spacing w:after="0"/>
        <w:rPr>
          <w:sz w:val="24"/>
          <w:szCs w:val="24"/>
          <w:lang w:val="de-DE"/>
        </w:rPr>
      </w:pPr>
      <w:proofErr w:type="spellStart"/>
      <w:proofErr w:type="gramStart"/>
      <w:r w:rsidRPr="0056355D">
        <w:rPr>
          <w:color w:val="000000"/>
          <w:sz w:val="24"/>
          <w:szCs w:val="24"/>
          <w:lang w:val="en-GB"/>
        </w:rPr>
        <w:t>redditum</w:t>
      </w:r>
      <w:proofErr w:type="spellEnd"/>
      <w:proofErr w:type="gramEnd"/>
      <w:r w:rsidRPr="0056355D">
        <w:rPr>
          <w:sz w:val="24"/>
          <w:szCs w:val="24"/>
          <w:lang w:val="en-GB"/>
        </w:rPr>
        <w:t xml:space="preserve"> </w:t>
      </w:r>
      <w:proofErr w:type="spellStart"/>
      <w:r w:rsidRPr="0056355D">
        <w:rPr>
          <w:color w:val="000000"/>
          <w:sz w:val="24"/>
          <w:szCs w:val="24"/>
          <w:lang w:val="en-GB"/>
        </w:rPr>
        <w:t>sibi</w:t>
      </w:r>
      <w:proofErr w:type="spellEnd"/>
      <w:r w:rsidRPr="0056355D">
        <w:rPr>
          <w:sz w:val="24"/>
          <w:szCs w:val="24"/>
          <w:lang w:val="en-GB"/>
        </w:rPr>
        <w:t xml:space="preserve"> </w:t>
      </w:r>
      <w:proofErr w:type="spellStart"/>
      <w:r w:rsidRPr="0056355D">
        <w:rPr>
          <w:color w:val="000000"/>
          <w:sz w:val="24"/>
          <w:szCs w:val="24"/>
          <w:lang w:val="en-GB"/>
        </w:rPr>
        <w:t>ueteres</w:t>
      </w:r>
      <w:proofErr w:type="spellEnd"/>
      <w:r w:rsidRPr="0056355D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56355D">
        <w:rPr>
          <w:color w:val="000000"/>
          <w:sz w:val="24"/>
          <w:szCs w:val="24"/>
          <w:lang w:val="de-DE"/>
        </w:rPr>
        <w:t>milites</w:t>
      </w:r>
      <w:proofErr w:type="spellEnd"/>
      <w:r w:rsidRPr="0056355D">
        <w:rPr>
          <w:sz w:val="24"/>
          <w:szCs w:val="24"/>
          <w:lang w:val="de-DE"/>
        </w:rPr>
        <w:t xml:space="preserve"> </w:t>
      </w:r>
      <w:proofErr w:type="spellStart"/>
      <w:r w:rsidRPr="0056355D">
        <w:rPr>
          <w:color w:val="000000"/>
          <w:sz w:val="24"/>
          <w:szCs w:val="24"/>
          <w:lang w:val="de-DE"/>
        </w:rPr>
        <w:t>credere</w:t>
      </w:r>
      <w:proofErr w:type="spellEnd"/>
      <w:r w:rsidRPr="0056355D">
        <w:rPr>
          <w:sz w:val="24"/>
          <w:szCs w:val="24"/>
          <w:lang w:val="de-DE"/>
        </w:rPr>
        <w:t xml:space="preserve">; </w:t>
      </w:r>
      <w:proofErr w:type="spellStart"/>
      <w:r w:rsidRPr="0056355D">
        <w:rPr>
          <w:color w:val="000000"/>
          <w:sz w:val="24"/>
          <w:szCs w:val="24"/>
          <w:lang w:val="de-DE"/>
        </w:rPr>
        <w:t>eundem</w:t>
      </w:r>
      <w:proofErr w:type="spellEnd"/>
      <w:r w:rsidRPr="0056355D">
        <w:rPr>
          <w:sz w:val="24"/>
          <w:szCs w:val="24"/>
          <w:lang w:val="de-DE"/>
        </w:rPr>
        <w:t xml:space="preserve"> </w:t>
      </w:r>
      <w:proofErr w:type="spellStart"/>
      <w:r w:rsidRPr="0056355D">
        <w:rPr>
          <w:color w:val="000000"/>
          <w:sz w:val="24"/>
          <w:szCs w:val="24"/>
          <w:lang w:val="de-DE"/>
        </w:rPr>
        <w:t>uigorem</w:t>
      </w:r>
      <w:proofErr w:type="spellEnd"/>
      <w:r w:rsidRPr="0056355D">
        <w:rPr>
          <w:sz w:val="24"/>
          <w:szCs w:val="24"/>
          <w:lang w:val="de-DE"/>
        </w:rPr>
        <w:t xml:space="preserve"> </w:t>
      </w:r>
      <w:r w:rsidRPr="0056355D">
        <w:rPr>
          <w:color w:val="000000"/>
          <w:sz w:val="24"/>
          <w:szCs w:val="24"/>
          <w:lang w:val="de-DE"/>
        </w:rPr>
        <w:t>in</w:t>
      </w:r>
      <w:r w:rsidRPr="0056355D">
        <w:rPr>
          <w:sz w:val="24"/>
          <w:szCs w:val="24"/>
          <w:lang w:val="de-DE"/>
        </w:rPr>
        <w:t xml:space="preserve"> </w:t>
      </w:r>
      <w:proofErr w:type="spellStart"/>
      <w:r w:rsidRPr="0056355D">
        <w:rPr>
          <w:color w:val="000000"/>
          <w:sz w:val="24"/>
          <w:szCs w:val="24"/>
          <w:lang w:val="de-DE"/>
        </w:rPr>
        <w:t>vultu</w:t>
      </w:r>
      <w:proofErr w:type="spellEnd"/>
      <w:r w:rsidRPr="0056355D">
        <w:rPr>
          <w:sz w:val="24"/>
          <w:szCs w:val="24"/>
          <w:lang w:val="de-DE"/>
        </w:rPr>
        <w:t xml:space="preserve"> </w:t>
      </w:r>
      <w:proofErr w:type="spellStart"/>
      <w:r w:rsidRPr="0056355D">
        <w:rPr>
          <w:color w:val="000000"/>
          <w:sz w:val="24"/>
          <w:szCs w:val="24"/>
          <w:lang w:val="de-DE"/>
        </w:rPr>
        <w:t>uimque</w:t>
      </w:r>
      <w:proofErr w:type="spellEnd"/>
      <w:r w:rsidRPr="0056355D">
        <w:rPr>
          <w:sz w:val="24"/>
          <w:szCs w:val="24"/>
          <w:lang w:val="de-DE"/>
        </w:rPr>
        <w:t xml:space="preserve"> </w:t>
      </w:r>
    </w:p>
    <w:p w:rsidR="0056355D" w:rsidRDefault="0056355D" w:rsidP="0056355D">
      <w:pPr>
        <w:spacing w:after="0"/>
        <w:rPr>
          <w:sz w:val="24"/>
          <w:szCs w:val="24"/>
        </w:rPr>
      </w:pPr>
      <w:r w:rsidRPr="0056355D">
        <w:rPr>
          <w:color w:val="000000"/>
          <w:sz w:val="24"/>
          <w:szCs w:val="24"/>
          <w:lang w:val="de-DE"/>
        </w:rPr>
        <w:t>in</w:t>
      </w:r>
      <w:r w:rsidRPr="0056355D">
        <w:rPr>
          <w:sz w:val="24"/>
          <w:szCs w:val="24"/>
          <w:lang w:val="de-DE"/>
        </w:rPr>
        <w:t xml:space="preserve"> </w:t>
      </w:r>
      <w:proofErr w:type="spellStart"/>
      <w:r w:rsidRPr="0056355D">
        <w:rPr>
          <w:color w:val="000000"/>
          <w:sz w:val="24"/>
          <w:szCs w:val="24"/>
          <w:lang w:val="de-DE"/>
        </w:rPr>
        <w:t>oculis</w:t>
      </w:r>
      <w:proofErr w:type="spellEnd"/>
      <w:r w:rsidRPr="0056355D">
        <w:rPr>
          <w:sz w:val="24"/>
          <w:szCs w:val="24"/>
          <w:lang w:val="de-DE"/>
        </w:rPr>
        <w:t xml:space="preserve">, </w:t>
      </w:r>
      <w:proofErr w:type="spellStart"/>
      <w:r w:rsidRPr="0056355D">
        <w:rPr>
          <w:color w:val="000000"/>
          <w:sz w:val="24"/>
          <w:szCs w:val="24"/>
          <w:lang w:val="de-DE"/>
        </w:rPr>
        <w:t>habitum</w:t>
      </w:r>
      <w:proofErr w:type="spellEnd"/>
      <w:r w:rsidRPr="0056355D">
        <w:rPr>
          <w:sz w:val="24"/>
          <w:szCs w:val="24"/>
          <w:lang w:val="de-DE"/>
        </w:rPr>
        <w:t xml:space="preserve"> </w:t>
      </w:r>
      <w:proofErr w:type="spellStart"/>
      <w:r w:rsidRPr="0056355D">
        <w:rPr>
          <w:color w:val="000000"/>
          <w:sz w:val="24"/>
          <w:szCs w:val="24"/>
        </w:rPr>
        <w:t>oris</w:t>
      </w:r>
      <w:proofErr w:type="spellEnd"/>
      <w:r w:rsidRPr="0056355D">
        <w:rPr>
          <w:sz w:val="24"/>
          <w:szCs w:val="24"/>
        </w:rPr>
        <w:t xml:space="preserve"> </w:t>
      </w:r>
      <w:proofErr w:type="spellStart"/>
      <w:r w:rsidRPr="0056355D">
        <w:rPr>
          <w:color w:val="000000"/>
          <w:sz w:val="24"/>
          <w:szCs w:val="24"/>
        </w:rPr>
        <w:t>lineamentaque</w:t>
      </w:r>
      <w:proofErr w:type="spellEnd"/>
      <w:r w:rsidRPr="0056355D">
        <w:rPr>
          <w:sz w:val="24"/>
          <w:szCs w:val="24"/>
        </w:rPr>
        <w:t xml:space="preserve"> </w:t>
      </w:r>
      <w:proofErr w:type="spellStart"/>
      <w:r w:rsidRPr="0056355D">
        <w:rPr>
          <w:color w:val="000000"/>
          <w:sz w:val="24"/>
          <w:szCs w:val="24"/>
        </w:rPr>
        <w:t>intueri</w:t>
      </w:r>
      <w:proofErr w:type="spellEnd"/>
      <w:r w:rsidRPr="0056355D">
        <w:rPr>
          <w:sz w:val="24"/>
          <w:szCs w:val="24"/>
        </w:rPr>
        <w:t xml:space="preserve">. </w:t>
      </w:r>
    </w:p>
    <w:p w:rsidR="009D55E8" w:rsidRPr="0056355D" w:rsidRDefault="009D55E8" w:rsidP="0056355D">
      <w:pPr>
        <w:spacing w:after="0"/>
        <w:rPr>
          <w:sz w:val="24"/>
          <w:szCs w:val="24"/>
        </w:rPr>
      </w:pPr>
    </w:p>
    <w:tbl>
      <w:tblPr>
        <w:tblStyle w:val="Grilledutableau"/>
        <w:tblW w:w="9212" w:type="dxa"/>
        <w:tblLook w:val="04A0"/>
      </w:tblPr>
      <w:tblGrid>
        <w:gridCol w:w="4606"/>
        <w:gridCol w:w="4606"/>
      </w:tblGrid>
      <w:tr w:rsidR="0056355D" w:rsidRPr="0056355D" w:rsidTr="0056355D">
        <w:tc>
          <w:tcPr>
            <w:tcW w:w="4606" w:type="dxa"/>
          </w:tcPr>
          <w:p w:rsidR="000D5922" w:rsidRPr="000D5922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>Hannibal</w:t>
            </w:r>
          </w:p>
        </w:tc>
        <w:tc>
          <w:tcPr>
            <w:tcW w:w="4606" w:type="dxa"/>
          </w:tcPr>
          <w:p w:rsidR="000D5922" w:rsidRPr="000D5922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>Hannibal</w:t>
            </w:r>
          </w:p>
        </w:tc>
      </w:tr>
      <w:tr w:rsidR="0056355D" w:rsidRPr="0056355D" w:rsidTr="0056355D">
        <w:tc>
          <w:tcPr>
            <w:tcW w:w="4606" w:type="dxa"/>
          </w:tcPr>
          <w:p w:rsidR="000D5922" w:rsidRPr="000D5922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>missus</w:t>
            </w:r>
            <w:proofErr w:type="spellEnd"/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in </w:t>
            </w:r>
            <w:proofErr w:type="spellStart"/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>Hispaniam</w:t>
            </w:r>
            <w:proofErr w:type="spellEnd"/>
          </w:p>
        </w:tc>
        <w:tc>
          <w:tcPr>
            <w:tcW w:w="4606" w:type="dxa"/>
          </w:tcPr>
          <w:p w:rsidR="000D5922" w:rsidRPr="000D5922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>ayant été envoyé en Espagne</w:t>
            </w:r>
          </w:p>
        </w:tc>
      </w:tr>
      <w:tr w:rsidR="0056355D" w:rsidRPr="0056355D" w:rsidTr="0056355D">
        <w:tc>
          <w:tcPr>
            <w:tcW w:w="4606" w:type="dxa"/>
          </w:tcPr>
          <w:p w:rsidR="000D5922" w:rsidRPr="000D5922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convertit </w:t>
            </w:r>
            <w:proofErr w:type="spellStart"/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>statim</w:t>
            </w:r>
            <w:proofErr w:type="spellEnd"/>
          </w:p>
        </w:tc>
        <w:tc>
          <w:tcPr>
            <w:tcW w:w="4606" w:type="dxa"/>
          </w:tcPr>
          <w:p w:rsidR="000D5922" w:rsidRPr="000D5922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>tourna aussitôt</w:t>
            </w:r>
          </w:p>
        </w:tc>
      </w:tr>
      <w:tr w:rsidR="0056355D" w:rsidRPr="0056355D" w:rsidTr="0056355D">
        <w:tc>
          <w:tcPr>
            <w:tcW w:w="4606" w:type="dxa"/>
          </w:tcPr>
          <w:p w:rsidR="000D5922" w:rsidRPr="000D5922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primo </w:t>
            </w:r>
            <w:proofErr w:type="spellStart"/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>adventu</w:t>
            </w:r>
            <w:proofErr w:type="spellEnd"/>
          </w:p>
        </w:tc>
        <w:tc>
          <w:tcPr>
            <w:tcW w:w="4606" w:type="dxa"/>
          </w:tcPr>
          <w:p w:rsidR="000D5922" w:rsidRPr="000D5922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au commencement de </w:t>
            </w:r>
            <w:r w:rsidRPr="000D5922">
              <w:rPr>
                <w:rFonts w:eastAsia="Times New Roman" w:cs="Times New Roman"/>
                <w:i/>
                <w:iCs/>
                <w:sz w:val="24"/>
                <w:szCs w:val="24"/>
                <w:lang w:eastAsia="fr-BE"/>
              </w:rPr>
              <w:t xml:space="preserve">son </w:t>
            </w:r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>arrivée</w:t>
            </w:r>
          </w:p>
        </w:tc>
      </w:tr>
      <w:tr w:rsidR="0056355D" w:rsidRPr="0056355D" w:rsidTr="0056355D">
        <w:tc>
          <w:tcPr>
            <w:tcW w:w="4606" w:type="dxa"/>
          </w:tcPr>
          <w:p w:rsidR="000D5922" w:rsidRPr="000D5922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>omnem</w:t>
            </w:r>
            <w:proofErr w:type="spellEnd"/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</w:t>
            </w:r>
            <w:proofErr w:type="spellStart"/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>exercitum</w:t>
            </w:r>
            <w:proofErr w:type="spellEnd"/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in se :</w:t>
            </w:r>
          </w:p>
        </w:tc>
        <w:tc>
          <w:tcPr>
            <w:tcW w:w="4606" w:type="dxa"/>
          </w:tcPr>
          <w:p w:rsidR="000D5922" w:rsidRPr="000D5922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>toute l’armée vers lui :</w:t>
            </w:r>
          </w:p>
        </w:tc>
      </w:tr>
      <w:tr w:rsidR="0056355D" w:rsidRPr="0056355D" w:rsidTr="0056355D">
        <w:tc>
          <w:tcPr>
            <w:tcW w:w="4606" w:type="dxa"/>
          </w:tcPr>
          <w:p w:rsidR="000D5922" w:rsidRPr="000D5922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>veteres</w:t>
            </w:r>
            <w:proofErr w:type="spellEnd"/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milites </w:t>
            </w:r>
            <w:proofErr w:type="spellStart"/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>credere</w:t>
            </w:r>
            <w:proofErr w:type="spellEnd"/>
          </w:p>
        </w:tc>
        <w:tc>
          <w:tcPr>
            <w:tcW w:w="4606" w:type="dxa"/>
          </w:tcPr>
          <w:p w:rsidR="000D5922" w:rsidRPr="000D5922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>les vieux soldats croire (croyaient)</w:t>
            </w:r>
          </w:p>
        </w:tc>
      </w:tr>
      <w:tr w:rsidR="0056355D" w:rsidRPr="0056355D" w:rsidTr="0056355D">
        <w:tc>
          <w:tcPr>
            <w:tcW w:w="4606" w:type="dxa"/>
          </w:tcPr>
          <w:p w:rsidR="000D5922" w:rsidRPr="000D5922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>Hamilcarem</w:t>
            </w:r>
            <w:proofErr w:type="spellEnd"/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</w:t>
            </w:r>
            <w:proofErr w:type="spellStart"/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>juvenem</w:t>
            </w:r>
            <w:proofErr w:type="spellEnd"/>
          </w:p>
        </w:tc>
        <w:tc>
          <w:tcPr>
            <w:tcW w:w="4606" w:type="dxa"/>
          </w:tcPr>
          <w:p w:rsidR="000D5922" w:rsidRPr="000D5922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>Hamilcar jeune</w:t>
            </w:r>
          </w:p>
        </w:tc>
      </w:tr>
      <w:tr w:rsidR="0056355D" w:rsidRPr="0056355D" w:rsidTr="0056355D">
        <w:tc>
          <w:tcPr>
            <w:tcW w:w="4606" w:type="dxa"/>
          </w:tcPr>
          <w:p w:rsidR="000D5922" w:rsidRPr="000D5922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>redditum</w:t>
            </w:r>
            <w:proofErr w:type="spellEnd"/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</w:t>
            </w:r>
            <w:proofErr w:type="spellStart"/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>sibi</w:t>
            </w:r>
            <w:proofErr w:type="spellEnd"/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> ;</w:t>
            </w:r>
          </w:p>
        </w:tc>
        <w:tc>
          <w:tcPr>
            <w:tcW w:w="4606" w:type="dxa"/>
          </w:tcPr>
          <w:p w:rsidR="000D5922" w:rsidRPr="000D5922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0D5922">
              <w:rPr>
                <w:rFonts w:eastAsia="Times New Roman" w:cs="Times New Roman"/>
                <w:i/>
                <w:iCs/>
                <w:sz w:val="24"/>
                <w:szCs w:val="24"/>
                <w:lang w:eastAsia="fr-BE"/>
              </w:rPr>
              <w:t>être</w:t>
            </w:r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rendu à eux ;</w:t>
            </w:r>
          </w:p>
        </w:tc>
      </w:tr>
      <w:tr w:rsidR="0056355D" w:rsidRPr="0056355D" w:rsidTr="0056355D">
        <w:tc>
          <w:tcPr>
            <w:tcW w:w="4606" w:type="dxa"/>
          </w:tcPr>
          <w:p w:rsidR="000D5922" w:rsidRPr="000D5922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>intueri</w:t>
            </w:r>
            <w:proofErr w:type="spellEnd"/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</w:t>
            </w:r>
            <w:proofErr w:type="spellStart"/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>eundem</w:t>
            </w:r>
            <w:proofErr w:type="spellEnd"/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</w:t>
            </w:r>
            <w:proofErr w:type="spellStart"/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>vigorem</w:t>
            </w:r>
            <w:proofErr w:type="spellEnd"/>
          </w:p>
        </w:tc>
        <w:tc>
          <w:tcPr>
            <w:tcW w:w="4606" w:type="dxa"/>
          </w:tcPr>
          <w:p w:rsidR="000D5922" w:rsidRPr="000D5922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>voir (ils voyaient) la même vigueur</w:t>
            </w:r>
          </w:p>
        </w:tc>
      </w:tr>
      <w:tr w:rsidR="0056355D" w:rsidRPr="0056355D" w:rsidTr="0056355D">
        <w:tc>
          <w:tcPr>
            <w:tcW w:w="4606" w:type="dxa"/>
          </w:tcPr>
          <w:p w:rsidR="000D5922" w:rsidRPr="000D5922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in </w:t>
            </w:r>
            <w:proofErr w:type="spellStart"/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>vultu</w:t>
            </w:r>
            <w:proofErr w:type="spellEnd"/>
          </w:p>
        </w:tc>
        <w:tc>
          <w:tcPr>
            <w:tcW w:w="4606" w:type="dxa"/>
          </w:tcPr>
          <w:p w:rsidR="000D5922" w:rsidRPr="000D5922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>dans le visage</w:t>
            </w:r>
          </w:p>
        </w:tc>
      </w:tr>
      <w:tr w:rsidR="0056355D" w:rsidRPr="0056355D" w:rsidTr="0056355D">
        <w:tc>
          <w:tcPr>
            <w:tcW w:w="4606" w:type="dxa"/>
          </w:tcPr>
          <w:p w:rsidR="000D5922" w:rsidRPr="000D5922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>vimque</w:t>
            </w:r>
            <w:proofErr w:type="spellEnd"/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in </w:t>
            </w:r>
            <w:proofErr w:type="spellStart"/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>oculis</w:t>
            </w:r>
            <w:proofErr w:type="spellEnd"/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>,</w:t>
            </w:r>
          </w:p>
        </w:tc>
        <w:tc>
          <w:tcPr>
            <w:tcW w:w="4606" w:type="dxa"/>
          </w:tcPr>
          <w:p w:rsidR="000D5922" w:rsidRPr="000D5922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et la </w:t>
            </w:r>
            <w:r w:rsidRPr="000D5922">
              <w:rPr>
                <w:rFonts w:eastAsia="Times New Roman" w:cs="Times New Roman"/>
                <w:i/>
                <w:iCs/>
                <w:sz w:val="24"/>
                <w:szCs w:val="24"/>
                <w:lang w:eastAsia="fr-BE"/>
              </w:rPr>
              <w:t>même</w:t>
            </w:r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vivacité dans les yeux,</w:t>
            </w:r>
          </w:p>
        </w:tc>
      </w:tr>
      <w:tr w:rsidR="0056355D" w:rsidRPr="0056355D" w:rsidTr="0056355D">
        <w:tc>
          <w:tcPr>
            <w:tcW w:w="4606" w:type="dxa"/>
          </w:tcPr>
          <w:p w:rsidR="000D5922" w:rsidRPr="000D5922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>habitum</w:t>
            </w:r>
            <w:proofErr w:type="spellEnd"/>
          </w:p>
        </w:tc>
        <w:tc>
          <w:tcPr>
            <w:tcW w:w="4606" w:type="dxa"/>
          </w:tcPr>
          <w:p w:rsidR="000D5922" w:rsidRPr="000D5922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la </w:t>
            </w:r>
            <w:r w:rsidRPr="000D5922">
              <w:rPr>
                <w:rFonts w:eastAsia="Times New Roman" w:cs="Times New Roman"/>
                <w:i/>
                <w:iCs/>
                <w:sz w:val="24"/>
                <w:szCs w:val="24"/>
                <w:lang w:eastAsia="fr-BE"/>
              </w:rPr>
              <w:t>même</w:t>
            </w:r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physionomie</w:t>
            </w:r>
          </w:p>
        </w:tc>
      </w:tr>
      <w:tr w:rsidR="0056355D" w:rsidRPr="0056355D" w:rsidTr="0056355D">
        <w:tc>
          <w:tcPr>
            <w:tcW w:w="4606" w:type="dxa"/>
          </w:tcPr>
          <w:p w:rsidR="000D5922" w:rsidRPr="000D5922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>lineamentaque</w:t>
            </w:r>
            <w:proofErr w:type="spellEnd"/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</w:t>
            </w:r>
            <w:proofErr w:type="spellStart"/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>oris</w:t>
            </w:r>
            <w:proofErr w:type="spellEnd"/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>. […]</w:t>
            </w:r>
          </w:p>
        </w:tc>
        <w:tc>
          <w:tcPr>
            <w:tcW w:w="4606" w:type="dxa"/>
          </w:tcPr>
          <w:p w:rsidR="000D5922" w:rsidRPr="000D5922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et les </w:t>
            </w:r>
            <w:r w:rsidRPr="000D5922">
              <w:rPr>
                <w:rFonts w:eastAsia="Times New Roman" w:cs="Times New Roman"/>
                <w:i/>
                <w:iCs/>
                <w:sz w:val="24"/>
                <w:szCs w:val="24"/>
                <w:lang w:eastAsia="fr-BE"/>
              </w:rPr>
              <w:t>mêmes</w:t>
            </w:r>
            <w:r w:rsidRPr="000D5922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traits du visage. […]</w:t>
            </w:r>
          </w:p>
        </w:tc>
      </w:tr>
    </w:tbl>
    <w:p w:rsidR="0056355D" w:rsidRPr="0056355D" w:rsidRDefault="0056355D" w:rsidP="0056355D">
      <w:pPr>
        <w:spacing w:after="0"/>
        <w:rPr>
          <w:rFonts w:eastAsia="Times New Roman" w:cs="Times New Roman"/>
          <w:sz w:val="24"/>
          <w:szCs w:val="24"/>
          <w:lang w:eastAsia="fr-BE"/>
        </w:rPr>
      </w:pPr>
    </w:p>
    <w:p w:rsidR="0056355D" w:rsidRPr="009D55E8" w:rsidRDefault="0056355D" w:rsidP="0056355D">
      <w:pPr>
        <w:spacing w:after="0"/>
        <w:rPr>
          <w:b/>
          <w:i/>
          <w:sz w:val="24"/>
          <w:szCs w:val="24"/>
        </w:rPr>
      </w:pPr>
      <w:bookmarkStart w:id="0" w:name="OLE_LINK1"/>
      <w:bookmarkStart w:id="1" w:name="OLE_LINK2"/>
      <w:bookmarkStart w:id="2" w:name="OLE_LINK3"/>
      <w:bookmarkStart w:id="3" w:name="OLE_LINK4"/>
      <w:proofErr w:type="spellStart"/>
      <w:r w:rsidRPr="009D55E8">
        <w:rPr>
          <w:b/>
          <w:i/>
          <w:sz w:val="24"/>
          <w:szCs w:val="24"/>
        </w:rPr>
        <w:t>Dein</w:t>
      </w:r>
      <w:proofErr w:type="spellEnd"/>
      <w:r w:rsidRPr="009D55E8">
        <w:rPr>
          <w:b/>
          <w:i/>
          <w:sz w:val="24"/>
          <w:szCs w:val="24"/>
        </w:rPr>
        <w:t xml:space="preserve"> </w:t>
      </w:r>
      <w:proofErr w:type="spellStart"/>
      <w:r w:rsidRPr="009D55E8">
        <w:rPr>
          <w:b/>
          <w:i/>
          <w:sz w:val="24"/>
          <w:szCs w:val="24"/>
        </w:rPr>
        <w:t>breui</w:t>
      </w:r>
      <w:proofErr w:type="spellEnd"/>
      <w:r w:rsidRPr="009D55E8">
        <w:rPr>
          <w:b/>
          <w:i/>
          <w:sz w:val="24"/>
          <w:szCs w:val="24"/>
        </w:rPr>
        <w:t xml:space="preserve"> </w:t>
      </w:r>
      <w:proofErr w:type="spellStart"/>
      <w:r w:rsidRPr="009D55E8">
        <w:rPr>
          <w:b/>
          <w:i/>
          <w:sz w:val="24"/>
          <w:szCs w:val="24"/>
        </w:rPr>
        <w:t>effecit</w:t>
      </w:r>
      <w:proofErr w:type="spellEnd"/>
      <w:r w:rsidRPr="009D55E8">
        <w:rPr>
          <w:b/>
          <w:i/>
          <w:sz w:val="24"/>
          <w:szCs w:val="24"/>
        </w:rPr>
        <w:t xml:space="preserve"> ut </w:t>
      </w:r>
      <w:bookmarkStart w:id="4" w:name="OLE_LINK22"/>
      <w:bookmarkStart w:id="5" w:name="OLE_LINK23"/>
      <w:r w:rsidRPr="009D55E8">
        <w:rPr>
          <w:b/>
          <w:i/>
          <w:sz w:val="24"/>
          <w:szCs w:val="24"/>
        </w:rPr>
        <w:t xml:space="preserve">pater </w:t>
      </w:r>
      <w:bookmarkEnd w:id="0"/>
      <w:bookmarkEnd w:id="1"/>
      <w:bookmarkEnd w:id="4"/>
      <w:bookmarkEnd w:id="5"/>
      <w:r w:rsidRPr="009D55E8">
        <w:rPr>
          <w:b/>
          <w:i/>
          <w:sz w:val="24"/>
          <w:szCs w:val="24"/>
        </w:rPr>
        <w:t xml:space="preserve">in se minimum </w:t>
      </w:r>
      <w:bookmarkEnd w:id="2"/>
      <w:bookmarkEnd w:id="3"/>
      <w:proofErr w:type="spellStart"/>
      <w:r w:rsidRPr="009D55E8">
        <w:rPr>
          <w:b/>
          <w:i/>
          <w:sz w:val="24"/>
          <w:szCs w:val="24"/>
        </w:rPr>
        <w:t>momentum</w:t>
      </w:r>
      <w:proofErr w:type="spellEnd"/>
      <w:r w:rsidRPr="009D55E8">
        <w:rPr>
          <w:b/>
          <w:i/>
          <w:sz w:val="24"/>
          <w:szCs w:val="24"/>
        </w:rPr>
        <w:t xml:space="preserve"> ad </w:t>
      </w:r>
      <w:proofErr w:type="spellStart"/>
      <w:r w:rsidRPr="009D55E8">
        <w:rPr>
          <w:b/>
          <w:i/>
          <w:sz w:val="24"/>
          <w:szCs w:val="24"/>
        </w:rPr>
        <w:t>fauorem</w:t>
      </w:r>
      <w:proofErr w:type="spellEnd"/>
      <w:r w:rsidRPr="009D55E8">
        <w:rPr>
          <w:b/>
          <w:i/>
          <w:sz w:val="24"/>
          <w:szCs w:val="24"/>
        </w:rPr>
        <w:t xml:space="preserve"> </w:t>
      </w:r>
      <w:proofErr w:type="spellStart"/>
      <w:r w:rsidRPr="009D55E8">
        <w:rPr>
          <w:b/>
          <w:i/>
          <w:sz w:val="24"/>
          <w:szCs w:val="24"/>
        </w:rPr>
        <w:t>conciliandum</w:t>
      </w:r>
      <w:proofErr w:type="spellEnd"/>
      <w:r w:rsidRPr="009D55E8">
        <w:rPr>
          <w:b/>
          <w:i/>
          <w:sz w:val="24"/>
          <w:szCs w:val="24"/>
        </w:rPr>
        <w:t xml:space="preserve"> </w:t>
      </w:r>
      <w:proofErr w:type="spellStart"/>
      <w:r w:rsidRPr="009D55E8">
        <w:rPr>
          <w:b/>
          <w:i/>
          <w:sz w:val="24"/>
          <w:szCs w:val="24"/>
        </w:rPr>
        <w:t>esset</w:t>
      </w:r>
      <w:proofErr w:type="spellEnd"/>
      <w:r w:rsidRPr="009D55E8">
        <w:rPr>
          <w:b/>
          <w:i/>
          <w:sz w:val="24"/>
          <w:szCs w:val="24"/>
        </w:rPr>
        <w:t xml:space="preserve">. </w:t>
      </w:r>
      <w:proofErr w:type="spellStart"/>
      <w:r w:rsidRPr="009D55E8">
        <w:rPr>
          <w:b/>
          <w:i/>
          <w:sz w:val="24"/>
          <w:szCs w:val="24"/>
        </w:rPr>
        <w:t>Nunquam</w:t>
      </w:r>
      <w:proofErr w:type="spellEnd"/>
      <w:r w:rsidRPr="009D55E8">
        <w:rPr>
          <w:b/>
          <w:i/>
          <w:sz w:val="24"/>
          <w:szCs w:val="24"/>
        </w:rPr>
        <w:t xml:space="preserve"> </w:t>
      </w:r>
      <w:proofErr w:type="spellStart"/>
      <w:r w:rsidRPr="009D55E8">
        <w:rPr>
          <w:b/>
          <w:i/>
          <w:sz w:val="24"/>
          <w:szCs w:val="24"/>
        </w:rPr>
        <w:t>ingenium</w:t>
      </w:r>
      <w:proofErr w:type="spellEnd"/>
      <w:r w:rsidRPr="009D55E8">
        <w:rPr>
          <w:b/>
          <w:i/>
          <w:sz w:val="24"/>
          <w:szCs w:val="24"/>
        </w:rPr>
        <w:t xml:space="preserve"> idem ad </w:t>
      </w:r>
      <w:proofErr w:type="spellStart"/>
      <w:r w:rsidRPr="009D55E8">
        <w:rPr>
          <w:b/>
          <w:i/>
          <w:sz w:val="24"/>
          <w:szCs w:val="24"/>
        </w:rPr>
        <w:t>res</w:t>
      </w:r>
      <w:proofErr w:type="spellEnd"/>
      <w:r w:rsidRPr="009D55E8">
        <w:rPr>
          <w:b/>
          <w:i/>
          <w:sz w:val="24"/>
          <w:szCs w:val="24"/>
        </w:rPr>
        <w:t xml:space="preserve"> </w:t>
      </w:r>
      <w:proofErr w:type="spellStart"/>
      <w:r w:rsidRPr="009D55E8">
        <w:rPr>
          <w:b/>
          <w:i/>
          <w:sz w:val="24"/>
          <w:szCs w:val="24"/>
        </w:rPr>
        <w:t>diuersissimas</w:t>
      </w:r>
      <w:proofErr w:type="spellEnd"/>
      <w:r w:rsidRPr="009D55E8">
        <w:rPr>
          <w:b/>
          <w:i/>
          <w:sz w:val="24"/>
          <w:szCs w:val="24"/>
        </w:rPr>
        <w:t xml:space="preserve">, </w:t>
      </w:r>
      <w:proofErr w:type="spellStart"/>
      <w:r w:rsidRPr="009D55E8">
        <w:rPr>
          <w:b/>
          <w:i/>
          <w:sz w:val="24"/>
          <w:szCs w:val="24"/>
        </w:rPr>
        <w:t>parendum</w:t>
      </w:r>
      <w:proofErr w:type="spellEnd"/>
      <w:r w:rsidRPr="009D55E8">
        <w:rPr>
          <w:b/>
          <w:i/>
          <w:sz w:val="24"/>
          <w:szCs w:val="24"/>
        </w:rPr>
        <w:t xml:space="preserve"> </w:t>
      </w:r>
      <w:proofErr w:type="spellStart"/>
      <w:r w:rsidRPr="009D55E8">
        <w:rPr>
          <w:b/>
          <w:i/>
          <w:sz w:val="24"/>
          <w:szCs w:val="24"/>
        </w:rPr>
        <w:t>atque</w:t>
      </w:r>
      <w:proofErr w:type="spellEnd"/>
      <w:r w:rsidRPr="009D55E8">
        <w:rPr>
          <w:b/>
          <w:i/>
          <w:sz w:val="24"/>
          <w:szCs w:val="24"/>
        </w:rPr>
        <w:t xml:space="preserve"> </w:t>
      </w:r>
      <w:proofErr w:type="spellStart"/>
      <w:r w:rsidRPr="009D55E8">
        <w:rPr>
          <w:b/>
          <w:i/>
          <w:sz w:val="24"/>
          <w:szCs w:val="24"/>
        </w:rPr>
        <w:t>imperandum</w:t>
      </w:r>
      <w:proofErr w:type="spellEnd"/>
      <w:r w:rsidRPr="009D55E8">
        <w:rPr>
          <w:b/>
          <w:i/>
          <w:sz w:val="24"/>
          <w:szCs w:val="24"/>
        </w:rPr>
        <w:t xml:space="preserve">, </w:t>
      </w:r>
      <w:proofErr w:type="spellStart"/>
      <w:r w:rsidRPr="009D55E8">
        <w:rPr>
          <w:b/>
          <w:i/>
          <w:sz w:val="24"/>
          <w:szCs w:val="24"/>
        </w:rPr>
        <w:t>habilius</w:t>
      </w:r>
      <w:proofErr w:type="spellEnd"/>
      <w:r w:rsidRPr="009D55E8">
        <w:rPr>
          <w:b/>
          <w:i/>
          <w:sz w:val="24"/>
          <w:szCs w:val="24"/>
        </w:rPr>
        <w:t xml:space="preserve"> fuit. </w:t>
      </w:r>
      <w:proofErr w:type="spellStart"/>
      <w:r w:rsidRPr="009D55E8">
        <w:rPr>
          <w:b/>
          <w:i/>
          <w:sz w:val="24"/>
          <w:szCs w:val="24"/>
        </w:rPr>
        <w:t>Itaque</w:t>
      </w:r>
      <w:proofErr w:type="spellEnd"/>
      <w:r w:rsidRPr="009D55E8">
        <w:rPr>
          <w:b/>
          <w:i/>
          <w:sz w:val="24"/>
          <w:szCs w:val="24"/>
        </w:rPr>
        <w:t xml:space="preserve"> </w:t>
      </w:r>
      <w:proofErr w:type="spellStart"/>
      <w:r w:rsidRPr="009D55E8">
        <w:rPr>
          <w:b/>
          <w:i/>
          <w:sz w:val="24"/>
          <w:szCs w:val="24"/>
        </w:rPr>
        <w:t>haud</w:t>
      </w:r>
      <w:proofErr w:type="spellEnd"/>
      <w:r w:rsidRPr="009D55E8">
        <w:rPr>
          <w:b/>
          <w:i/>
          <w:sz w:val="24"/>
          <w:szCs w:val="24"/>
        </w:rPr>
        <w:t xml:space="preserve"> facile </w:t>
      </w:r>
      <w:proofErr w:type="spellStart"/>
      <w:r w:rsidRPr="009D55E8">
        <w:rPr>
          <w:b/>
          <w:i/>
          <w:sz w:val="24"/>
          <w:szCs w:val="24"/>
        </w:rPr>
        <w:t>discerneres</w:t>
      </w:r>
      <w:proofErr w:type="spellEnd"/>
      <w:r w:rsidRPr="009D55E8">
        <w:rPr>
          <w:b/>
          <w:i/>
          <w:sz w:val="24"/>
          <w:szCs w:val="24"/>
        </w:rPr>
        <w:t xml:space="preserve"> </w:t>
      </w:r>
      <w:proofErr w:type="spellStart"/>
      <w:r w:rsidRPr="009D55E8">
        <w:rPr>
          <w:b/>
          <w:i/>
          <w:sz w:val="24"/>
          <w:szCs w:val="24"/>
        </w:rPr>
        <w:t>utrum</w:t>
      </w:r>
      <w:proofErr w:type="spellEnd"/>
      <w:r w:rsidRPr="009D55E8">
        <w:rPr>
          <w:b/>
          <w:i/>
          <w:sz w:val="24"/>
          <w:szCs w:val="24"/>
        </w:rPr>
        <w:t xml:space="preserve"> </w:t>
      </w:r>
      <w:proofErr w:type="spellStart"/>
      <w:r w:rsidRPr="009D55E8">
        <w:rPr>
          <w:b/>
          <w:i/>
          <w:sz w:val="24"/>
          <w:szCs w:val="24"/>
        </w:rPr>
        <w:t>imperatori</w:t>
      </w:r>
      <w:proofErr w:type="spellEnd"/>
      <w:r w:rsidRPr="009D55E8">
        <w:rPr>
          <w:b/>
          <w:i/>
          <w:sz w:val="24"/>
          <w:szCs w:val="24"/>
        </w:rPr>
        <w:t xml:space="preserve"> an </w:t>
      </w:r>
      <w:proofErr w:type="spellStart"/>
      <w:r w:rsidRPr="009D55E8">
        <w:rPr>
          <w:b/>
          <w:i/>
          <w:sz w:val="24"/>
          <w:szCs w:val="24"/>
        </w:rPr>
        <w:t>exercitui</w:t>
      </w:r>
      <w:proofErr w:type="spellEnd"/>
      <w:r w:rsidRPr="009D55E8">
        <w:rPr>
          <w:b/>
          <w:i/>
          <w:sz w:val="24"/>
          <w:szCs w:val="24"/>
        </w:rPr>
        <w:t xml:space="preserve"> </w:t>
      </w:r>
      <w:proofErr w:type="spellStart"/>
      <w:r w:rsidRPr="009D55E8">
        <w:rPr>
          <w:b/>
          <w:i/>
          <w:sz w:val="24"/>
          <w:szCs w:val="24"/>
        </w:rPr>
        <w:t>carior</w:t>
      </w:r>
      <w:proofErr w:type="spellEnd"/>
      <w:r w:rsidRPr="009D55E8">
        <w:rPr>
          <w:b/>
          <w:i/>
          <w:sz w:val="24"/>
          <w:szCs w:val="24"/>
        </w:rPr>
        <w:t xml:space="preserve"> </w:t>
      </w:r>
      <w:proofErr w:type="spellStart"/>
      <w:r w:rsidRPr="009D55E8">
        <w:rPr>
          <w:b/>
          <w:i/>
          <w:sz w:val="24"/>
          <w:szCs w:val="24"/>
        </w:rPr>
        <w:t>esset</w:t>
      </w:r>
      <w:proofErr w:type="spellEnd"/>
      <w:r w:rsidRPr="009D55E8">
        <w:rPr>
          <w:b/>
          <w:i/>
          <w:sz w:val="24"/>
          <w:szCs w:val="24"/>
        </w:rPr>
        <w:t xml:space="preserve"> ; </w:t>
      </w:r>
      <w:proofErr w:type="spellStart"/>
      <w:r w:rsidRPr="009D55E8">
        <w:rPr>
          <w:b/>
          <w:i/>
          <w:sz w:val="24"/>
          <w:szCs w:val="24"/>
        </w:rPr>
        <w:t>neque</w:t>
      </w:r>
      <w:proofErr w:type="spellEnd"/>
      <w:r w:rsidRPr="009D55E8">
        <w:rPr>
          <w:b/>
          <w:i/>
          <w:sz w:val="24"/>
          <w:szCs w:val="24"/>
        </w:rPr>
        <w:t xml:space="preserve"> Hasdrubal </w:t>
      </w:r>
      <w:proofErr w:type="spellStart"/>
      <w:r w:rsidRPr="009D55E8">
        <w:rPr>
          <w:b/>
          <w:i/>
          <w:sz w:val="24"/>
          <w:szCs w:val="24"/>
        </w:rPr>
        <w:t>alium</w:t>
      </w:r>
      <w:proofErr w:type="spellEnd"/>
      <w:r w:rsidRPr="009D55E8">
        <w:rPr>
          <w:b/>
          <w:i/>
          <w:sz w:val="24"/>
          <w:szCs w:val="24"/>
        </w:rPr>
        <w:t xml:space="preserve"> </w:t>
      </w:r>
      <w:proofErr w:type="spellStart"/>
      <w:r w:rsidRPr="009D55E8">
        <w:rPr>
          <w:b/>
          <w:i/>
          <w:sz w:val="24"/>
          <w:szCs w:val="24"/>
        </w:rPr>
        <w:t>quemquam</w:t>
      </w:r>
      <w:proofErr w:type="spellEnd"/>
      <w:r w:rsidRPr="009D55E8">
        <w:rPr>
          <w:b/>
          <w:i/>
          <w:sz w:val="24"/>
          <w:szCs w:val="24"/>
        </w:rPr>
        <w:t xml:space="preserve"> </w:t>
      </w:r>
      <w:proofErr w:type="spellStart"/>
      <w:r w:rsidRPr="009D55E8">
        <w:rPr>
          <w:b/>
          <w:i/>
          <w:sz w:val="24"/>
          <w:szCs w:val="24"/>
        </w:rPr>
        <w:t>praeficere</w:t>
      </w:r>
      <w:proofErr w:type="spellEnd"/>
      <w:r w:rsidRPr="009D55E8">
        <w:rPr>
          <w:b/>
          <w:i/>
          <w:sz w:val="24"/>
          <w:szCs w:val="24"/>
        </w:rPr>
        <w:t xml:space="preserve"> malle </w:t>
      </w:r>
      <w:proofErr w:type="spellStart"/>
      <w:r w:rsidRPr="009D55E8">
        <w:rPr>
          <w:b/>
          <w:i/>
          <w:sz w:val="24"/>
          <w:szCs w:val="24"/>
        </w:rPr>
        <w:t>ubi</w:t>
      </w:r>
      <w:proofErr w:type="spellEnd"/>
      <w:r w:rsidRPr="009D55E8">
        <w:rPr>
          <w:b/>
          <w:i/>
          <w:sz w:val="24"/>
          <w:szCs w:val="24"/>
        </w:rPr>
        <w:t xml:space="preserve"> quid </w:t>
      </w:r>
      <w:proofErr w:type="spellStart"/>
      <w:r w:rsidRPr="009D55E8">
        <w:rPr>
          <w:b/>
          <w:i/>
          <w:sz w:val="24"/>
          <w:szCs w:val="24"/>
        </w:rPr>
        <w:t>fortiter</w:t>
      </w:r>
      <w:proofErr w:type="spellEnd"/>
      <w:r w:rsidRPr="009D55E8">
        <w:rPr>
          <w:b/>
          <w:i/>
          <w:sz w:val="24"/>
          <w:szCs w:val="24"/>
        </w:rPr>
        <w:t xml:space="preserve"> </w:t>
      </w:r>
      <w:proofErr w:type="spellStart"/>
      <w:r w:rsidRPr="009D55E8">
        <w:rPr>
          <w:b/>
          <w:i/>
          <w:sz w:val="24"/>
          <w:szCs w:val="24"/>
        </w:rPr>
        <w:t>ac</w:t>
      </w:r>
      <w:proofErr w:type="spellEnd"/>
      <w:r w:rsidRPr="009D55E8">
        <w:rPr>
          <w:b/>
          <w:i/>
          <w:sz w:val="24"/>
          <w:szCs w:val="24"/>
        </w:rPr>
        <w:t xml:space="preserve"> </w:t>
      </w:r>
      <w:proofErr w:type="spellStart"/>
      <w:r w:rsidRPr="009D55E8">
        <w:rPr>
          <w:b/>
          <w:i/>
          <w:sz w:val="24"/>
          <w:szCs w:val="24"/>
        </w:rPr>
        <w:t>strenue</w:t>
      </w:r>
      <w:proofErr w:type="spellEnd"/>
      <w:r w:rsidRPr="009D55E8">
        <w:rPr>
          <w:b/>
          <w:i/>
          <w:sz w:val="24"/>
          <w:szCs w:val="24"/>
        </w:rPr>
        <w:t xml:space="preserve"> </w:t>
      </w:r>
      <w:proofErr w:type="spellStart"/>
      <w:r w:rsidRPr="009D55E8">
        <w:rPr>
          <w:b/>
          <w:i/>
          <w:sz w:val="24"/>
          <w:szCs w:val="24"/>
        </w:rPr>
        <w:t>agendum</w:t>
      </w:r>
      <w:proofErr w:type="spellEnd"/>
      <w:r w:rsidRPr="009D55E8">
        <w:rPr>
          <w:b/>
          <w:i/>
          <w:sz w:val="24"/>
          <w:szCs w:val="24"/>
        </w:rPr>
        <w:t xml:space="preserve"> </w:t>
      </w:r>
      <w:proofErr w:type="spellStart"/>
      <w:r w:rsidRPr="009D55E8">
        <w:rPr>
          <w:b/>
          <w:i/>
          <w:sz w:val="24"/>
          <w:szCs w:val="24"/>
        </w:rPr>
        <w:t>esset</w:t>
      </w:r>
      <w:proofErr w:type="spellEnd"/>
      <w:r w:rsidRPr="009D55E8">
        <w:rPr>
          <w:b/>
          <w:i/>
          <w:sz w:val="24"/>
          <w:szCs w:val="24"/>
        </w:rPr>
        <w:t xml:space="preserve">, </w:t>
      </w:r>
      <w:proofErr w:type="spellStart"/>
      <w:r w:rsidRPr="009D55E8">
        <w:rPr>
          <w:b/>
          <w:i/>
          <w:sz w:val="24"/>
          <w:szCs w:val="24"/>
        </w:rPr>
        <w:t>neque</w:t>
      </w:r>
      <w:proofErr w:type="spellEnd"/>
      <w:r w:rsidRPr="009D55E8">
        <w:rPr>
          <w:b/>
          <w:i/>
          <w:sz w:val="24"/>
          <w:szCs w:val="24"/>
        </w:rPr>
        <w:t xml:space="preserve"> milites </w:t>
      </w:r>
      <w:proofErr w:type="spellStart"/>
      <w:r w:rsidRPr="009D55E8">
        <w:rPr>
          <w:b/>
          <w:i/>
          <w:sz w:val="24"/>
          <w:szCs w:val="24"/>
        </w:rPr>
        <w:t>alio</w:t>
      </w:r>
      <w:proofErr w:type="spellEnd"/>
      <w:r w:rsidRPr="009D55E8">
        <w:rPr>
          <w:b/>
          <w:i/>
          <w:sz w:val="24"/>
          <w:szCs w:val="24"/>
        </w:rPr>
        <w:t xml:space="preserve"> duce plus </w:t>
      </w:r>
      <w:proofErr w:type="spellStart"/>
      <w:r w:rsidRPr="009D55E8">
        <w:rPr>
          <w:b/>
          <w:i/>
          <w:sz w:val="24"/>
          <w:szCs w:val="24"/>
        </w:rPr>
        <w:t>confidere</w:t>
      </w:r>
      <w:proofErr w:type="spellEnd"/>
      <w:r w:rsidRPr="009D55E8">
        <w:rPr>
          <w:b/>
          <w:i/>
          <w:sz w:val="24"/>
          <w:szCs w:val="24"/>
        </w:rPr>
        <w:t xml:space="preserve"> </w:t>
      </w:r>
      <w:proofErr w:type="spellStart"/>
      <w:r w:rsidRPr="009D55E8">
        <w:rPr>
          <w:b/>
          <w:i/>
          <w:sz w:val="24"/>
          <w:szCs w:val="24"/>
        </w:rPr>
        <w:t>aut</w:t>
      </w:r>
      <w:proofErr w:type="spellEnd"/>
      <w:r w:rsidRPr="009D55E8">
        <w:rPr>
          <w:b/>
          <w:i/>
          <w:sz w:val="24"/>
          <w:szCs w:val="24"/>
        </w:rPr>
        <w:t xml:space="preserve"> </w:t>
      </w:r>
      <w:proofErr w:type="spellStart"/>
      <w:r w:rsidRPr="009D55E8">
        <w:rPr>
          <w:b/>
          <w:i/>
          <w:sz w:val="24"/>
          <w:szCs w:val="24"/>
        </w:rPr>
        <w:t>audere</w:t>
      </w:r>
      <w:proofErr w:type="spellEnd"/>
      <w:r w:rsidRPr="009D55E8">
        <w:rPr>
          <w:b/>
          <w:i/>
          <w:sz w:val="24"/>
          <w:szCs w:val="24"/>
        </w:rPr>
        <w:t xml:space="preserve">. </w:t>
      </w:r>
      <w:proofErr w:type="spellStart"/>
      <w:r w:rsidRPr="009D55E8">
        <w:rPr>
          <w:b/>
          <w:i/>
          <w:sz w:val="24"/>
          <w:szCs w:val="24"/>
        </w:rPr>
        <w:t>Plurimum</w:t>
      </w:r>
      <w:proofErr w:type="spellEnd"/>
      <w:r w:rsidRPr="009D55E8">
        <w:rPr>
          <w:b/>
          <w:i/>
          <w:sz w:val="24"/>
          <w:szCs w:val="24"/>
        </w:rPr>
        <w:t xml:space="preserve"> </w:t>
      </w:r>
      <w:proofErr w:type="spellStart"/>
      <w:r w:rsidRPr="009D55E8">
        <w:rPr>
          <w:b/>
          <w:i/>
          <w:sz w:val="24"/>
          <w:szCs w:val="24"/>
        </w:rPr>
        <w:t>audaciae</w:t>
      </w:r>
      <w:proofErr w:type="spellEnd"/>
      <w:r w:rsidRPr="009D55E8">
        <w:rPr>
          <w:b/>
          <w:i/>
          <w:sz w:val="24"/>
          <w:szCs w:val="24"/>
        </w:rPr>
        <w:t xml:space="preserve"> ad </w:t>
      </w:r>
      <w:proofErr w:type="spellStart"/>
      <w:r w:rsidRPr="009D55E8">
        <w:rPr>
          <w:b/>
          <w:i/>
          <w:sz w:val="24"/>
          <w:szCs w:val="24"/>
        </w:rPr>
        <w:t>pericula</w:t>
      </w:r>
      <w:proofErr w:type="spellEnd"/>
      <w:r w:rsidRPr="009D55E8">
        <w:rPr>
          <w:b/>
          <w:i/>
          <w:sz w:val="24"/>
          <w:szCs w:val="24"/>
        </w:rPr>
        <w:t xml:space="preserve"> </w:t>
      </w:r>
      <w:proofErr w:type="spellStart"/>
      <w:r w:rsidRPr="009D55E8">
        <w:rPr>
          <w:b/>
          <w:i/>
          <w:sz w:val="24"/>
          <w:szCs w:val="24"/>
        </w:rPr>
        <w:t>capessenda</w:t>
      </w:r>
      <w:proofErr w:type="spellEnd"/>
      <w:r w:rsidRPr="009D55E8">
        <w:rPr>
          <w:b/>
          <w:i/>
          <w:sz w:val="24"/>
          <w:szCs w:val="24"/>
        </w:rPr>
        <w:t xml:space="preserve">, </w:t>
      </w:r>
      <w:proofErr w:type="spellStart"/>
      <w:r w:rsidRPr="009D55E8">
        <w:rPr>
          <w:b/>
          <w:i/>
          <w:sz w:val="24"/>
          <w:szCs w:val="24"/>
        </w:rPr>
        <w:t>plurimum</w:t>
      </w:r>
      <w:proofErr w:type="spellEnd"/>
      <w:r w:rsidRPr="009D55E8">
        <w:rPr>
          <w:b/>
          <w:i/>
          <w:sz w:val="24"/>
          <w:szCs w:val="24"/>
        </w:rPr>
        <w:t xml:space="preserve"> </w:t>
      </w:r>
      <w:proofErr w:type="spellStart"/>
      <w:r w:rsidRPr="009D55E8">
        <w:rPr>
          <w:b/>
          <w:i/>
          <w:sz w:val="24"/>
          <w:szCs w:val="24"/>
        </w:rPr>
        <w:t>consilii</w:t>
      </w:r>
      <w:proofErr w:type="spellEnd"/>
      <w:r w:rsidRPr="009D55E8">
        <w:rPr>
          <w:b/>
          <w:i/>
          <w:sz w:val="24"/>
          <w:szCs w:val="24"/>
        </w:rPr>
        <w:t xml:space="preserve"> inter </w:t>
      </w:r>
      <w:proofErr w:type="spellStart"/>
      <w:r w:rsidRPr="009D55E8">
        <w:rPr>
          <w:b/>
          <w:i/>
          <w:sz w:val="24"/>
          <w:szCs w:val="24"/>
        </w:rPr>
        <w:t>ipsa</w:t>
      </w:r>
      <w:proofErr w:type="spellEnd"/>
      <w:r w:rsidRPr="009D55E8">
        <w:rPr>
          <w:b/>
          <w:i/>
          <w:sz w:val="24"/>
          <w:szCs w:val="24"/>
        </w:rPr>
        <w:t xml:space="preserve"> </w:t>
      </w:r>
      <w:proofErr w:type="spellStart"/>
      <w:r w:rsidRPr="009D55E8">
        <w:rPr>
          <w:b/>
          <w:i/>
          <w:sz w:val="24"/>
          <w:szCs w:val="24"/>
        </w:rPr>
        <w:t>pericula</w:t>
      </w:r>
      <w:proofErr w:type="spellEnd"/>
      <w:r w:rsidRPr="009D55E8">
        <w:rPr>
          <w:b/>
          <w:i/>
          <w:sz w:val="24"/>
          <w:szCs w:val="24"/>
        </w:rPr>
        <w:t xml:space="preserve"> erat. </w:t>
      </w:r>
    </w:p>
    <w:p w:rsidR="009D55E8" w:rsidRPr="0056355D" w:rsidRDefault="009D55E8" w:rsidP="0056355D">
      <w:pPr>
        <w:spacing w:after="0"/>
        <w:rPr>
          <w:sz w:val="24"/>
          <w:szCs w:val="24"/>
        </w:rPr>
      </w:pPr>
    </w:p>
    <w:p w:rsidR="0056355D" w:rsidRDefault="0056355D" w:rsidP="0056355D">
      <w:pPr>
        <w:spacing w:after="0"/>
        <w:rPr>
          <w:rFonts w:eastAsia="Times New Roman" w:cs="Times New Roman"/>
          <w:sz w:val="24"/>
          <w:szCs w:val="24"/>
          <w:lang w:eastAsia="fr-BE"/>
        </w:rPr>
      </w:pPr>
      <w:proofErr w:type="spellStart"/>
      <w:r w:rsidRPr="009D55E8">
        <w:rPr>
          <w:sz w:val="24"/>
          <w:szCs w:val="24"/>
        </w:rPr>
        <w:t>Nullo</w:t>
      </w:r>
      <w:proofErr w:type="spellEnd"/>
      <w:r w:rsidRPr="009D55E8">
        <w:rPr>
          <w:sz w:val="24"/>
          <w:szCs w:val="24"/>
        </w:rPr>
        <w:t xml:space="preserve"> </w:t>
      </w:r>
      <w:proofErr w:type="spellStart"/>
      <w:r w:rsidRPr="009D55E8">
        <w:rPr>
          <w:sz w:val="24"/>
          <w:szCs w:val="24"/>
        </w:rPr>
        <w:t>labore</w:t>
      </w:r>
      <w:proofErr w:type="spellEnd"/>
      <w:r w:rsidRPr="009D55E8">
        <w:rPr>
          <w:sz w:val="24"/>
          <w:szCs w:val="24"/>
        </w:rPr>
        <w:t xml:space="preserve"> </w:t>
      </w:r>
      <w:proofErr w:type="spellStart"/>
      <w:r w:rsidRPr="009D55E8">
        <w:rPr>
          <w:sz w:val="24"/>
          <w:szCs w:val="24"/>
        </w:rPr>
        <w:t>aut</w:t>
      </w:r>
      <w:proofErr w:type="spellEnd"/>
      <w:r w:rsidRPr="009D55E8">
        <w:rPr>
          <w:sz w:val="24"/>
          <w:szCs w:val="24"/>
        </w:rPr>
        <w:t xml:space="preserve"> corpus </w:t>
      </w:r>
      <w:proofErr w:type="spellStart"/>
      <w:r w:rsidRPr="009D55E8">
        <w:rPr>
          <w:sz w:val="24"/>
          <w:szCs w:val="24"/>
        </w:rPr>
        <w:t>fatigari</w:t>
      </w:r>
      <w:proofErr w:type="spellEnd"/>
      <w:r w:rsidRPr="009D55E8">
        <w:rPr>
          <w:sz w:val="24"/>
          <w:szCs w:val="24"/>
        </w:rPr>
        <w:t xml:space="preserve"> </w:t>
      </w:r>
      <w:proofErr w:type="spellStart"/>
      <w:r w:rsidRPr="009D55E8">
        <w:rPr>
          <w:sz w:val="24"/>
          <w:szCs w:val="24"/>
        </w:rPr>
        <w:t>aut</w:t>
      </w:r>
      <w:proofErr w:type="spellEnd"/>
      <w:r w:rsidRPr="009D55E8">
        <w:rPr>
          <w:sz w:val="24"/>
          <w:szCs w:val="24"/>
        </w:rPr>
        <w:t xml:space="preserve"> animus </w:t>
      </w:r>
      <w:proofErr w:type="spellStart"/>
      <w:r w:rsidRPr="009D55E8">
        <w:rPr>
          <w:sz w:val="24"/>
          <w:szCs w:val="24"/>
        </w:rPr>
        <w:t>uinci</w:t>
      </w:r>
      <w:proofErr w:type="spellEnd"/>
      <w:r w:rsidRPr="009D55E8">
        <w:rPr>
          <w:sz w:val="24"/>
          <w:szCs w:val="24"/>
        </w:rPr>
        <w:t xml:space="preserve"> </w:t>
      </w:r>
      <w:proofErr w:type="spellStart"/>
      <w:r w:rsidRPr="009D55E8">
        <w:rPr>
          <w:sz w:val="24"/>
          <w:szCs w:val="24"/>
        </w:rPr>
        <w:t>poterat</w:t>
      </w:r>
      <w:proofErr w:type="spellEnd"/>
      <w:r w:rsidRPr="009D55E8">
        <w:rPr>
          <w:sz w:val="24"/>
          <w:szCs w:val="24"/>
        </w:rPr>
        <w:t xml:space="preserve">. </w:t>
      </w:r>
      <w:proofErr w:type="spellStart"/>
      <w:r w:rsidRPr="009D55E8">
        <w:rPr>
          <w:sz w:val="24"/>
          <w:szCs w:val="24"/>
        </w:rPr>
        <w:t>Caloris</w:t>
      </w:r>
      <w:proofErr w:type="spellEnd"/>
      <w:r w:rsidRPr="009D55E8">
        <w:rPr>
          <w:sz w:val="24"/>
          <w:szCs w:val="24"/>
        </w:rPr>
        <w:t xml:space="preserve"> </w:t>
      </w:r>
      <w:proofErr w:type="spellStart"/>
      <w:r w:rsidRPr="009D55E8">
        <w:rPr>
          <w:sz w:val="24"/>
          <w:szCs w:val="24"/>
        </w:rPr>
        <w:t>ac</w:t>
      </w:r>
      <w:proofErr w:type="spellEnd"/>
      <w:r w:rsidRPr="009D55E8">
        <w:rPr>
          <w:sz w:val="24"/>
          <w:szCs w:val="24"/>
        </w:rPr>
        <w:t xml:space="preserve"> </w:t>
      </w:r>
      <w:proofErr w:type="spellStart"/>
      <w:r w:rsidRPr="009D55E8">
        <w:rPr>
          <w:sz w:val="24"/>
          <w:szCs w:val="24"/>
        </w:rPr>
        <w:t>frigoris</w:t>
      </w:r>
      <w:proofErr w:type="spellEnd"/>
      <w:r w:rsidRPr="009D55E8">
        <w:rPr>
          <w:sz w:val="24"/>
          <w:szCs w:val="24"/>
        </w:rPr>
        <w:t xml:space="preserve"> </w:t>
      </w:r>
      <w:proofErr w:type="spellStart"/>
      <w:r w:rsidRPr="009D55E8">
        <w:rPr>
          <w:sz w:val="24"/>
          <w:szCs w:val="24"/>
        </w:rPr>
        <w:t>patientia</w:t>
      </w:r>
      <w:proofErr w:type="spellEnd"/>
      <w:r w:rsidRPr="009D55E8">
        <w:rPr>
          <w:sz w:val="24"/>
          <w:szCs w:val="24"/>
        </w:rPr>
        <w:t xml:space="preserve"> par ; </w:t>
      </w:r>
      <w:proofErr w:type="spellStart"/>
      <w:r w:rsidRPr="009D55E8">
        <w:rPr>
          <w:sz w:val="24"/>
          <w:szCs w:val="24"/>
        </w:rPr>
        <w:t>cibi</w:t>
      </w:r>
      <w:proofErr w:type="spellEnd"/>
      <w:r w:rsidRPr="009D55E8">
        <w:rPr>
          <w:sz w:val="24"/>
          <w:szCs w:val="24"/>
        </w:rPr>
        <w:t xml:space="preserve"> </w:t>
      </w:r>
      <w:proofErr w:type="spellStart"/>
      <w:r w:rsidRPr="009D55E8">
        <w:rPr>
          <w:sz w:val="24"/>
          <w:szCs w:val="24"/>
        </w:rPr>
        <w:t>potionisque</w:t>
      </w:r>
      <w:proofErr w:type="spellEnd"/>
      <w:r w:rsidRPr="009D55E8">
        <w:rPr>
          <w:sz w:val="24"/>
          <w:szCs w:val="24"/>
        </w:rPr>
        <w:t xml:space="preserve"> </w:t>
      </w:r>
      <w:proofErr w:type="spellStart"/>
      <w:r w:rsidRPr="009D55E8">
        <w:rPr>
          <w:sz w:val="24"/>
          <w:szCs w:val="24"/>
        </w:rPr>
        <w:t>desiderio</w:t>
      </w:r>
      <w:proofErr w:type="spellEnd"/>
      <w:r w:rsidRPr="009D55E8">
        <w:rPr>
          <w:sz w:val="24"/>
          <w:szCs w:val="24"/>
        </w:rPr>
        <w:t xml:space="preserve"> </w:t>
      </w:r>
      <w:proofErr w:type="spellStart"/>
      <w:r w:rsidRPr="009D55E8">
        <w:rPr>
          <w:sz w:val="24"/>
          <w:szCs w:val="24"/>
        </w:rPr>
        <w:t>naturali</w:t>
      </w:r>
      <w:proofErr w:type="spellEnd"/>
      <w:r w:rsidRPr="009D55E8">
        <w:rPr>
          <w:sz w:val="24"/>
          <w:szCs w:val="24"/>
        </w:rPr>
        <w:t xml:space="preserve">, non </w:t>
      </w:r>
      <w:proofErr w:type="spellStart"/>
      <w:r w:rsidRPr="009D55E8">
        <w:rPr>
          <w:sz w:val="24"/>
          <w:szCs w:val="24"/>
        </w:rPr>
        <w:t>uoluptate</w:t>
      </w:r>
      <w:proofErr w:type="spellEnd"/>
      <w:r w:rsidRPr="009D55E8">
        <w:rPr>
          <w:sz w:val="24"/>
          <w:szCs w:val="24"/>
        </w:rPr>
        <w:t xml:space="preserve"> modus </w:t>
      </w:r>
      <w:proofErr w:type="spellStart"/>
      <w:r w:rsidRPr="009D55E8">
        <w:rPr>
          <w:sz w:val="24"/>
          <w:szCs w:val="24"/>
        </w:rPr>
        <w:t>finitus</w:t>
      </w:r>
      <w:proofErr w:type="spellEnd"/>
      <w:r w:rsidRPr="009D55E8">
        <w:rPr>
          <w:sz w:val="24"/>
          <w:szCs w:val="24"/>
        </w:rPr>
        <w:t xml:space="preserve"> ; </w:t>
      </w:r>
      <w:proofErr w:type="spellStart"/>
      <w:r w:rsidRPr="009D55E8">
        <w:rPr>
          <w:sz w:val="24"/>
          <w:szCs w:val="24"/>
        </w:rPr>
        <w:t>uigiliarum</w:t>
      </w:r>
      <w:proofErr w:type="spellEnd"/>
      <w:r w:rsidRPr="009D55E8">
        <w:rPr>
          <w:sz w:val="24"/>
          <w:szCs w:val="24"/>
        </w:rPr>
        <w:t xml:space="preserve"> </w:t>
      </w:r>
      <w:proofErr w:type="spellStart"/>
      <w:r w:rsidRPr="009D55E8">
        <w:rPr>
          <w:sz w:val="24"/>
          <w:szCs w:val="24"/>
        </w:rPr>
        <w:t>somnique</w:t>
      </w:r>
      <w:proofErr w:type="spellEnd"/>
      <w:r w:rsidRPr="009D55E8">
        <w:rPr>
          <w:sz w:val="24"/>
          <w:szCs w:val="24"/>
        </w:rPr>
        <w:t xml:space="preserve"> nec die nec </w:t>
      </w:r>
      <w:proofErr w:type="spellStart"/>
      <w:r w:rsidRPr="009D55E8">
        <w:rPr>
          <w:sz w:val="24"/>
          <w:szCs w:val="24"/>
        </w:rPr>
        <w:t>nocte</w:t>
      </w:r>
      <w:proofErr w:type="spellEnd"/>
      <w:r w:rsidRPr="009D55E8">
        <w:rPr>
          <w:sz w:val="24"/>
          <w:szCs w:val="24"/>
        </w:rPr>
        <w:t xml:space="preserve"> </w:t>
      </w:r>
      <w:proofErr w:type="spellStart"/>
      <w:r w:rsidRPr="009D55E8">
        <w:rPr>
          <w:sz w:val="24"/>
          <w:szCs w:val="24"/>
        </w:rPr>
        <w:t>discriminata</w:t>
      </w:r>
      <w:proofErr w:type="spellEnd"/>
      <w:r w:rsidRPr="009D55E8">
        <w:rPr>
          <w:sz w:val="24"/>
          <w:szCs w:val="24"/>
        </w:rPr>
        <w:t xml:space="preserve"> </w:t>
      </w:r>
      <w:proofErr w:type="spellStart"/>
      <w:r w:rsidRPr="009D55E8">
        <w:rPr>
          <w:sz w:val="24"/>
          <w:szCs w:val="24"/>
        </w:rPr>
        <w:t>tempora</w:t>
      </w:r>
      <w:proofErr w:type="spellEnd"/>
      <w:r w:rsidRPr="009D55E8">
        <w:rPr>
          <w:sz w:val="24"/>
          <w:szCs w:val="24"/>
        </w:rPr>
        <w:t xml:space="preserve"> ;</w:t>
      </w:r>
      <w:r w:rsidRPr="0056355D">
        <w:rPr>
          <w:rFonts w:eastAsia="Times New Roman" w:cs="Times New Roman"/>
          <w:sz w:val="24"/>
          <w:szCs w:val="24"/>
          <w:lang w:eastAsia="fr-BE"/>
        </w:rPr>
        <w:t xml:space="preserve">  </w:t>
      </w:r>
    </w:p>
    <w:p w:rsidR="009D55E8" w:rsidRPr="0056355D" w:rsidRDefault="009D55E8" w:rsidP="0056355D">
      <w:pPr>
        <w:spacing w:after="0"/>
        <w:rPr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56355D" w:rsidRPr="0056355D" w:rsidTr="0056355D">
        <w:tc>
          <w:tcPr>
            <w:tcW w:w="4606" w:type="dxa"/>
          </w:tcPr>
          <w:p w:rsidR="0056355D" w:rsidRPr="0056355D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Aut</w:t>
            </w:r>
            <w:proofErr w:type="spellEnd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corpus </w:t>
            </w: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poterat</w:t>
            </w:r>
            <w:proofErr w:type="spellEnd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</w:t>
            </w: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fatigari</w:t>
            </w:r>
            <w:proofErr w:type="spellEnd"/>
          </w:p>
        </w:tc>
        <w:tc>
          <w:tcPr>
            <w:tcW w:w="4606" w:type="dxa"/>
          </w:tcPr>
          <w:p w:rsidR="0056355D" w:rsidRPr="0056355D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Ou </w:t>
            </w:r>
            <w:r w:rsidRPr="0056355D">
              <w:rPr>
                <w:rFonts w:eastAsia="Times New Roman" w:cs="Times New Roman"/>
                <w:i/>
                <w:iCs/>
                <w:sz w:val="24"/>
                <w:szCs w:val="24"/>
                <w:lang w:eastAsia="fr-BE"/>
              </w:rPr>
              <w:t>son</w:t>
            </w:r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corps </w:t>
            </w:r>
            <w:r w:rsidRPr="0056355D">
              <w:rPr>
                <w:rFonts w:eastAsia="Times New Roman" w:cs="Times New Roman"/>
                <w:i/>
                <w:iCs/>
                <w:sz w:val="24"/>
                <w:szCs w:val="24"/>
                <w:lang w:eastAsia="fr-BE"/>
              </w:rPr>
              <w:t>ne</w:t>
            </w:r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pouvait être fatigué</w:t>
            </w:r>
          </w:p>
        </w:tc>
      </w:tr>
      <w:tr w:rsidR="0056355D" w:rsidRPr="0056355D" w:rsidTr="0056355D">
        <w:tc>
          <w:tcPr>
            <w:tcW w:w="4606" w:type="dxa"/>
          </w:tcPr>
          <w:p w:rsidR="0056355D" w:rsidRPr="0056355D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aut</w:t>
            </w:r>
            <w:proofErr w:type="spellEnd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</w:t>
            </w: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animi</w:t>
            </w:r>
            <w:proofErr w:type="spellEnd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</w:t>
            </w: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vinci</w:t>
            </w:r>
            <w:proofErr w:type="spellEnd"/>
          </w:p>
        </w:tc>
        <w:tc>
          <w:tcPr>
            <w:tcW w:w="4606" w:type="dxa"/>
          </w:tcPr>
          <w:p w:rsidR="0056355D" w:rsidRPr="0056355D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ou bien </w:t>
            </w:r>
            <w:r w:rsidRPr="0056355D">
              <w:rPr>
                <w:rFonts w:eastAsia="Times New Roman" w:cs="Times New Roman"/>
                <w:i/>
                <w:iCs/>
                <w:sz w:val="24"/>
                <w:szCs w:val="24"/>
                <w:lang w:eastAsia="fr-BE"/>
              </w:rPr>
              <w:t>son</w:t>
            </w:r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âme </w:t>
            </w:r>
            <w:r w:rsidRPr="0056355D">
              <w:rPr>
                <w:rFonts w:eastAsia="Times New Roman" w:cs="Times New Roman"/>
                <w:i/>
                <w:iCs/>
                <w:sz w:val="24"/>
                <w:szCs w:val="24"/>
                <w:lang w:eastAsia="fr-BE"/>
              </w:rPr>
              <w:t>ne pouvait</w:t>
            </w:r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être vaincue</w:t>
            </w:r>
          </w:p>
        </w:tc>
      </w:tr>
      <w:tr w:rsidR="0056355D" w:rsidRPr="0056355D" w:rsidTr="0056355D">
        <w:tc>
          <w:tcPr>
            <w:tcW w:w="4606" w:type="dxa"/>
          </w:tcPr>
          <w:p w:rsidR="0056355D" w:rsidRPr="0056355D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nullo</w:t>
            </w:r>
            <w:proofErr w:type="spellEnd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</w:t>
            </w: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labore</w:t>
            </w:r>
            <w:proofErr w:type="spellEnd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.</w:t>
            </w:r>
          </w:p>
        </w:tc>
        <w:tc>
          <w:tcPr>
            <w:tcW w:w="4606" w:type="dxa"/>
          </w:tcPr>
          <w:p w:rsidR="0056355D" w:rsidRPr="0056355D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par aucun travail.</w:t>
            </w:r>
          </w:p>
        </w:tc>
      </w:tr>
      <w:tr w:rsidR="0056355D" w:rsidRPr="0056355D" w:rsidTr="0056355D">
        <w:tc>
          <w:tcPr>
            <w:tcW w:w="4606" w:type="dxa"/>
          </w:tcPr>
          <w:p w:rsidR="0056355D" w:rsidRPr="0056355D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Patientia</w:t>
            </w:r>
            <w:proofErr w:type="spellEnd"/>
          </w:p>
        </w:tc>
        <w:tc>
          <w:tcPr>
            <w:tcW w:w="4606" w:type="dxa"/>
          </w:tcPr>
          <w:p w:rsidR="0056355D" w:rsidRPr="0056355D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La patience</w:t>
            </w:r>
          </w:p>
        </w:tc>
      </w:tr>
      <w:tr w:rsidR="0056355D" w:rsidRPr="0056355D" w:rsidTr="0056355D">
        <w:tc>
          <w:tcPr>
            <w:tcW w:w="4606" w:type="dxa"/>
          </w:tcPr>
          <w:p w:rsidR="0056355D" w:rsidRPr="0056355D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caloris</w:t>
            </w:r>
            <w:proofErr w:type="spellEnd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</w:t>
            </w: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at</w:t>
            </w:r>
            <w:proofErr w:type="spellEnd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</w:t>
            </w: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frigoris</w:t>
            </w:r>
            <w:proofErr w:type="spellEnd"/>
          </w:p>
        </w:tc>
        <w:tc>
          <w:tcPr>
            <w:tcW w:w="4606" w:type="dxa"/>
          </w:tcPr>
          <w:p w:rsidR="0056355D" w:rsidRPr="0056355D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de la chaleur et du froid</w:t>
            </w:r>
          </w:p>
        </w:tc>
      </w:tr>
      <w:tr w:rsidR="0056355D" w:rsidRPr="0056355D" w:rsidTr="0056355D">
        <w:tc>
          <w:tcPr>
            <w:tcW w:w="4606" w:type="dxa"/>
          </w:tcPr>
          <w:p w:rsidR="0056355D" w:rsidRPr="0056355D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par ;</w:t>
            </w:r>
          </w:p>
        </w:tc>
        <w:tc>
          <w:tcPr>
            <w:tcW w:w="4606" w:type="dxa"/>
          </w:tcPr>
          <w:p w:rsidR="0056355D" w:rsidRPr="0056355D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56355D">
              <w:rPr>
                <w:rFonts w:eastAsia="Times New Roman" w:cs="Times New Roman"/>
                <w:i/>
                <w:iCs/>
                <w:sz w:val="24"/>
                <w:szCs w:val="24"/>
                <w:lang w:eastAsia="fr-BE"/>
              </w:rPr>
              <w:t>était</w:t>
            </w:r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égale ;</w:t>
            </w:r>
          </w:p>
        </w:tc>
      </w:tr>
      <w:tr w:rsidR="0056355D" w:rsidRPr="0056355D" w:rsidTr="0056355D">
        <w:tc>
          <w:tcPr>
            <w:tcW w:w="4606" w:type="dxa"/>
          </w:tcPr>
          <w:p w:rsidR="0056355D" w:rsidRPr="0056355D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modus</w:t>
            </w:r>
          </w:p>
        </w:tc>
        <w:tc>
          <w:tcPr>
            <w:tcW w:w="4606" w:type="dxa"/>
          </w:tcPr>
          <w:p w:rsidR="0056355D" w:rsidRPr="0056355D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la mesure</w:t>
            </w:r>
          </w:p>
        </w:tc>
      </w:tr>
      <w:tr w:rsidR="0056355D" w:rsidRPr="0056355D" w:rsidTr="0056355D">
        <w:tc>
          <w:tcPr>
            <w:tcW w:w="4606" w:type="dxa"/>
          </w:tcPr>
          <w:p w:rsidR="0056355D" w:rsidRPr="0056355D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cibi</w:t>
            </w:r>
            <w:proofErr w:type="spellEnd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</w:t>
            </w: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potionisque</w:t>
            </w:r>
            <w:proofErr w:type="spellEnd"/>
          </w:p>
        </w:tc>
        <w:tc>
          <w:tcPr>
            <w:tcW w:w="4606" w:type="dxa"/>
          </w:tcPr>
          <w:p w:rsidR="0056355D" w:rsidRPr="0056355D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de la nourriture et de la boisson</w:t>
            </w:r>
          </w:p>
        </w:tc>
      </w:tr>
      <w:tr w:rsidR="0056355D" w:rsidRPr="0056355D" w:rsidTr="0056355D">
        <w:tc>
          <w:tcPr>
            <w:tcW w:w="4606" w:type="dxa"/>
          </w:tcPr>
          <w:p w:rsidR="0056355D" w:rsidRPr="0056355D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finitus</w:t>
            </w:r>
            <w:proofErr w:type="spellEnd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</w:t>
            </w: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desiderio</w:t>
            </w:r>
            <w:proofErr w:type="spellEnd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</w:t>
            </w: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naturali</w:t>
            </w:r>
            <w:proofErr w:type="spellEnd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,</w:t>
            </w:r>
          </w:p>
        </w:tc>
        <w:tc>
          <w:tcPr>
            <w:tcW w:w="4606" w:type="dxa"/>
          </w:tcPr>
          <w:p w:rsidR="0056355D" w:rsidRPr="0056355D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56355D">
              <w:rPr>
                <w:rFonts w:eastAsia="Times New Roman" w:cs="Times New Roman"/>
                <w:i/>
                <w:iCs/>
                <w:sz w:val="24"/>
                <w:szCs w:val="24"/>
                <w:lang w:eastAsia="fr-BE"/>
              </w:rPr>
              <w:t>était</w:t>
            </w:r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limitée par le besoin naturel,</w:t>
            </w:r>
          </w:p>
        </w:tc>
      </w:tr>
      <w:tr w:rsidR="0056355D" w:rsidRPr="0056355D" w:rsidTr="0056355D">
        <w:tc>
          <w:tcPr>
            <w:tcW w:w="4606" w:type="dxa"/>
          </w:tcPr>
          <w:p w:rsidR="0056355D" w:rsidRPr="0056355D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non </w:t>
            </w: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voluptate</w:t>
            </w:r>
            <w:proofErr w:type="spellEnd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 ;</w:t>
            </w:r>
          </w:p>
        </w:tc>
        <w:tc>
          <w:tcPr>
            <w:tcW w:w="4606" w:type="dxa"/>
          </w:tcPr>
          <w:p w:rsidR="0056355D" w:rsidRPr="0056355D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et non par le plaisir ;</w:t>
            </w:r>
          </w:p>
        </w:tc>
      </w:tr>
      <w:tr w:rsidR="0056355D" w:rsidRPr="0056355D" w:rsidTr="0056355D">
        <w:tc>
          <w:tcPr>
            <w:tcW w:w="4606" w:type="dxa"/>
          </w:tcPr>
          <w:p w:rsidR="0056355D" w:rsidRPr="0056355D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tempora</w:t>
            </w:r>
            <w:proofErr w:type="spellEnd"/>
          </w:p>
        </w:tc>
        <w:tc>
          <w:tcPr>
            <w:tcW w:w="4606" w:type="dxa"/>
          </w:tcPr>
          <w:p w:rsidR="0056355D" w:rsidRPr="0056355D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les temps</w:t>
            </w:r>
          </w:p>
        </w:tc>
      </w:tr>
      <w:tr w:rsidR="0056355D" w:rsidRPr="0056355D" w:rsidTr="0056355D">
        <w:tc>
          <w:tcPr>
            <w:tcW w:w="4606" w:type="dxa"/>
          </w:tcPr>
          <w:p w:rsidR="0056355D" w:rsidRPr="0056355D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vigiliarum</w:t>
            </w:r>
            <w:proofErr w:type="spellEnd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</w:t>
            </w: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somnique</w:t>
            </w:r>
            <w:proofErr w:type="spellEnd"/>
          </w:p>
        </w:tc>
        <w:tc>
          <w:tcPr>
            <w:tcW w:w="4606" w:type="dxa"/>
          </w:tcPr>
          <w:p w:rsidR="0056355D" w:rsidRPr="0056355D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des veilles et du sommeil</w:t>
            </w:r>
          </w:p>
        </w:tc>
      </w:tr>
      <w:tr w:rsidR="0056355D" w:rsidRPr="0056355D" w:rsidTr="0056355D">
        <w:tc>
          <w:tcPr>
            <w:tcW w:w="4606" w:type="dxa"/>
          </w:tcPr>
          <w:p w:rsidR="0056355D" w:rsidRPr="0056355D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discriminata</w:t>
            </w:r>
            <w:proofErr w:type="spellEnd"/>
          </w:p>
        </w:tc>
        <w:tc>
          <w:tcPr>
            <w:tcW w:w="4606" w:type="dxa"/>
          </w:tcPr>
          <w:p w:rsidR="0056355D" w:rsidRPr="0056355D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56355D">
              <w:rPr>
                <w:rFonts w:eastAsia="Times New Roman" w:cs="Times New Roman"/>
                <w:i/>
                <w:iCs/>
                <w:sz w:val="24"/>
                <w:szCs w:val="24"/>
                <w:lang w:eastAsia="fr-BE"/>
              </w:rPr>
              <w:t>n’étaient</w:t>
            </w:r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distingués</w:t>
            </w:r>
          </w:p>
        </w:tc>
      </w:tr>
      <w:tr w:rsidR="009D55E8" w:rsidRPr="0056355D" w:rsidTr="0056355D">
        <w:tc>
          <w:tcPr>
            <w:tcW w:w="4606" w:type="dxa"/>
          </w:tcPr>
          <w:p w:rsidR="009D55E8" w:rsidRPr="0056355D" w:rsidRDefault="009D55E8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4606" w:type="dxa"/>
          </w:tcPr>
          <w:p w:rsidR="009D55E8" w:rsidRPr="0056355D" w:rsidRDefault="009D55E8" w:rsidP="0056355D">
            <w:pPr>
              <w:rPr>
                <w:rFonts w:eastAsia="Times New Roman" w:cs="Times New Roman"/>
                <w:i/>
                <w:iCs/>
                <w:sz w:val="24"/>
                <w:szCs w:val="24"/>
                <w:lang w:eastAsia="fr-BE"/>
              </w:rPr>
            </w:pPr>
          </w:p>
        </w:tc>
      </w:tr>
      <w:tr w:rsidR="0056355D" w:rsidRPr="0056355D" w:rsidTr="0056355D">
        <w:tc>
          <w:tcPr>
            <w:tcW w:w="4606" w:type="dxa"/>
          </w:tcPr>
          <w:p w:rsidR="0056355D" w:rsidRPr="0056355D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nec die nec </w:t>
            </w: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nocte</w:t>
            </w:r>
            <w:proofErr w:type="spellEnd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. […]</w:t>
            </w:r>
          </w:p>
        </w:tc>
        <w:tc>
          <w:tcPr>
            <w:tcW w:w="4606" w:type="dxa"/>
          </w:tcPr>
          <w:p w:rsidR="0056355D" w:rsidRPr="0056355D" w:rsidRDefault="0056355D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ni par le jour ni par la nuit. […]</w:t>
            </w:r>
          </w:p>
        </w:tc>
      </w:tr>
      <w:tr w:rsidR="009D55E8" w:rsidRPr="0056355D" w:rsidTr="0056355D">
        <w:tc>
          <w:tcPr>
            <w:tcW w:w="4606" w:type="dxa"/>
          </w:tcPr>
          <w:p w:rsidR="009D55E8" w:rsidRPr="0056355D" w:rsidRDefault="009D55E8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4606" w:type="dxa"/>
          </w:tcPr>
          <w:p w:rsidR="009D55E8" w:rsidRPr="0056355D" w:rsidRDefault="009D55E8" w:rsidP="0056355D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</w:p>
        </w:tc>
      </w:tr>
    </w:tbl>
    <w:tbl>
      <w:tblPr>
        <w:tblpPr w:leftFromText="141" w:rightFromText="141" w:vertAnchor="page" w:horzAnchor="page" w:tblpX="11545" w:tblpY="391"/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8"/>
      </w:tblGrid>
      <w:tr w:rsidR="009D55E8" w:rsidRPr="0056355D" w:rsidTr="009D55E8">
        <w:trPr>
          <w:trHeight w:val="107"/>
          <w:tblCellSpacing w:w="0" w:type="dxa"/>
        </w:trPr>
        <w:tc>
          <w:tcPr>
            <w:tcW w:w="278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56355D" w:rsidRPr="0056355D" w:rsidRDefault="0056355D" w:rsidP="009D55E8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fr-BE"/>
              </w:rPr>
            </w:pPr>
          </w:p>
        </w:tc>
      </w:tr>
    </w:tbl>
    <w:p w:rsidR="009D55E8" w:rsidRDefault="009D55E8" w:rsidP="009D55E8">
      <w:pPr>
        <w:spacing w:after="0"/>
        <w:rPr>
          <w:sz w:val="24"/>
          <w:szCs w:val="24"/>
        </w:rPr>
      </w:pPr>
    </w:p>
    <w:p w:rsidR="009D55E8" w:rsidRPr="009D55E8" w:rsidRDefault="009D55E8" w:rsidP="009D55E8">
      <w:pPr>
        <w:rPr>
          <w:b/>
          <w:i/>
          <w:sz w:val="24"/>
          <w:szCs w:val="24"/>
        </w:rPr>
      </w:pPr>
      <w:proofErr w:type="gramStart"/>
      <w:r w:rsidRPr="009D55E8">
        <w:rPr>
          <w:b/>
          <w:i/>
          <w:sz w:val="24"/>
          <w:szCs w:val="24"/>
        </w:rPr>
        <w:lastRenderedPageBreak/>
        <w:t>id</w:t>
      </w:r>
      <w:proofErr w:type="gramEnd"/>
      <w:r w:rsidRPr="009D55E8">
        <w:rPr>
          <w:b/>
          <w:i/>
          <w:sz w:val="24"/>
          <w:szCs w:val="24"/>
        </w:rPr>
        <w:t xml:space="preserve"> quod </w:t>
      </w:r>
      <w:proofErr w:type="spellStart"/>
      <w:r w:rsidRPr="009D55E8">
        <w:rPr>
          <w:b/>
          <w:i/>
          <w:sz w:val="24"/>
          <w:szCs w:val="24"/>
        </w:rPr>
        <w:t>gerendis</w:t>
      </w:r>
      <w:proofErr w:type="spellEnd"/>
      <w:r w:rsidRPr="009D55E8">
        <w:rPr>
          <w:b/>
          <w:i/>
          <w:sz w:val="24"/>
          <w:szCs w:val="24"/>
        </w:rPr>
        <w:t xml:space="preserve"> rebus </w:t>
      </w:r>
      <w:proofErr w:type="spellStart"/>
      <w:r w:rsidRPr="009D55E8">
        <w:rPr>
          <w:b/>
          <w:i/>
          <w:sz w:val="24"/>
          <w:szCs w:val="24"/>
        </w:rPr>
        <w:t>superesset</w:t>
      </w:r>
      <w:proofErr w:type="spellEnd"/>
      <w:r w:rsidRPr="009D55E8">
        <w:rPr>
          <w:b/>
          <w:i/>
          <w:sz w:val="24"/>
          <w:szCs w:val="24"/>
        </w:rPr>
        <w:t xml:space="preserve"> </w:t>
      </w:r>
      <w:proofErr w:type="spellStart"/>
      <w:r w:rsidRPr="009D55E8">
        <w:rPr>
          <w:b/>
          <w:i/>
          <w:sz w:val="24"/>
          <w:szCs w:val="24"/>
        </w:rPr>
        <w:t>uieti</w:t>
      </w:r>
      <w:proofErr w:type="spellEnd"/>
      <w:r w:rsidRPr="009D55E8">
        <w:rPr>
          <w:b/>
          <w:i/>
          <w:sz w:val="24"/>
          <w:szCs w:val="24"/>
        </w:rPr>
        <w:t xml:space="preserve"> </w:t>
      </w:r>
      <w:proofErr w:type="spellStart"/>
      <w:r w:rsidRPr="009D55E8">
        <w:rPr>
          <w:b/>
          <w:i/>
          <w:sz w:val="24"/>
          <w:szCs w:val="24"/>
        </w:rPr>
        <w:t>datum</w:t>
      </w:r>
      <w:proofErr w:type="spellEnd"/>
      <w:r w:rsidRPr="009D55E8">
        <w:rPr>
          <w:b/>
          <w:i/>
          <w:sz w:val="24"/>
          <w:szCs w:val="24"/>
        </w:rPr>
        <w:t xml:space="preserve"> ; </w:t>
      </w:r>
      <w:proofErr w:type="spellStart"/>
      <w:r w:rsidRPr="009D55E8">
        <w:rPr>
          <w:b/>
          <w:i/>
          <w:sz w:val="24"/>
          <w:szCs w:val="24"/>
        </w:rPr>
        <w:t>ea</w:t>
      </w:r>
      <w:proofErr w:type="spellEnd"/>
      <w:r w:rsidRPr="009D55E8">
        <w:rPr>
          <w:b/>
          <w:i/>
          <w:sz w:val="24"/>
          <w:szCs w:val="24"/>
        </w:rPr>
        <w:t xml:space="preserve"> </w:t>
      </w:r>
      <w:proofErr w:type="spellStart"/>
      <w:r w:rsidRPr="009D55E8">
        <w:rPr>
          <w:b/>
          <w:i/>
          <w:sz w:val="24"/>
          <w:szCs w:val="24"/>
        </w:rPr>
        <w:t>neque</w:t>
      </w:r>
      <w:proofErr w:type="spellEnd"/>
      <w:r w:rsidRPr="009D55E8">
        <w:rPr>
          <w:b/>
          <w:i/>
          <w:sz w:val="24"/>
          <w:szCs w:val="24"/>
        </w:rPr>
        <w:t xml:space="preserve"> molli </w:t>
      </w:r>
      <w:proofErr w:type="spellStart"/>
      <w:r w:rsidRPr="009D55E8">
        <w:rPr>
          <w:b/>
          <w:i/>
          <w:sz w:val="24"/>
          <w:szCs w:val="24"/>
        </w:rPr>
        <w:t>strato</w:t>
      </w:r>
      <w:proofErr w:type="spellEnd"/>
      <w:r w:rsidRPr="009D55E8">
        <w:rPr>
          <w:b/>
          <w:i/>
          <w:sz w:val="24"/>
          <w:szCs w:val="24"/>
        </w:rPr>
        <w:t xml:space="preserve"> </w:t>
      </w:r>
      <w:proofErr w:type="spellStart"/>
      <w:r w:rsidRPr="009D55E8">
        <w:rPr>
          <w:b/>
          <w:i/>
          <w:sz w:val="24"/>
          <w:szCs w:val="24"/>
        </w:rPr>
        <w:t>neque</w:t>
      </w:r>
      <w:proofErr w:type="spellEnd"/>
      <w:r w:rsidRPr="009D55E8">
        <w:rPr>
          <w:b/>
          <w:i/>
          <w:sz w:val="24"/>
          <w:szCs w:val="24"/>
        </w:rPr>
        <w:t xml:space="preserve"> </w:t>
      </w:r>
      <w:proofErr w:type="spellStart"/>
      <w:r w:rsidRPr="009D55E8">
        <w:rPr>
          <w:b/>
          <w:i/>
          <w:sz w:val="24"/>
          <w:szCs w:val="24"/>
        </w:rPr>
        <w:t>silentio</w:t>
      </w:r>
      <w:proofErr w:type="spellEnd"/>
      <w:r w:rsidRPr="009D55E8">
        <w:rPr>
          <w:b/>
          <w:i/>
          <w:sz w:val="24"/>
          <w:szCs w:val="24"/>
        </w:rPr>
        <w:t xml:space="preserve"> </w:t>
      </w:r>
      <w:proofErr w:type="spellStart"/>
      <w:r w:rsidRPr="009D55E8">
        <w:rPr>
          <w:b/>
          <w:i/>
          <w:sz w:val="24"/>
          <w:szCs w:val="24"/>
        </w:rPr>
        <w:t>accersita</w:t>
      </w:r>
      <w:proofErr w:type="spellEnd"/>
      <w:r w:rsidRPr="009D55E8">
        <w:rPr>
          <w:b/>
          <w:i/>
          <w:sz w:val="24"/>
          <w:szCs w:val="24"/>
        </w:rPr>
        <w:t xml:space="preserve"> ; multi </w:t>
      </w:r>
      <w:proofErr w:type="spellStart"/>
      <w:r w:rsidRPr="009D55E8">
        <w:rPr>
          <w:b/>
          <w:i/>
          <w:sz w:val="24"/>
          <w:szCs w:val="24"/>
        </w:rPr>
        <w:t>saepe</w:t>
      </w:r>
      <w:proofErr w:type="spellEnd"/>
      <w:r w:rsidRPr="009D55E8">
        <w:rPr>
          <w:b/>
          <w:i/>
          <w:sz w:val="24"/>
          <w:szCs w:val="24"/>
        </w:rPr>
        <w:t xml:space="preserve"> militari </w:t>
      </w:r>
      <w:proofErr w:type="spellStart"/>
      <w:r w:rsidRPr="009D55E8">
        <w:rPr>
          <w:b/>
          <w:i/>
          <w:sz w:val="24"/>
          <w:szCs w:val="24"/>
        </w:rPr>
        <w:t>sagulo</w:t>
      </w:r>
      <w:proofErr w:type="spellEnd"/>
      <w:r w:rsidRPr="009D55E8">
        <w:rPr>
          <w:b/>
          <w:i/>
          <w:sz w:val="24"/>
          <w:szCs w:val="24"/>
        </w:rPr>
        <w:t xml:space="preserve"> </w:t>
      </w:r>
      <w:proofErr w:type="spellStart"/>
      <w:r w:rsidRPr="009D55E8">
        <w:rPr>
          <w:b/>
          <w:i/>
          <w:sz w:val="24"/>
          <w:szCs w:val="24"/>
        </w:rPr>
        <w:t>opertum</w:t>
      </w:r>
      <w:proofErr w:type="spellEnd"/>
      <w:r w:rsidRPr="009D55E8">
        <w:rPr>
          <w:b/>
          <w:i/>
          <w:sz w:val="24"/>
          <w:szCs w:val="24"/>
        </w:rPr>
        <w:t xml:space="preserve">, </w:t>
      </w:r>
      <w:proofErr w:type="spellStart"/>
      <w:r w:rsidRPr="009D55E8">
        <w:rPr>
          <w:b/>
          <w:i/>
          <w:sz w:val="24"/>
          <w:szCs w:val="24"/>
        </w:rPr>
        <w:t>humi</w:t>
      </w:r>
      <w:proofErr w:type="spellEnd"/>
      <w:r w:rsidRPr="009D55E8">
        <w:rPr>
          <w:b/>
          <w:i/>
          <w:sz w:val="24"/>
          <w:szCs w:val="24"/>
        </w:rPr>
        <w:t xml:space="preserve"> </w:t>
      </w:r>
      <w:proofErr w:type="spellStart"/>
      <w:r w:rsidRPr="009D55E8">
        <w:rPr>
          <w:b/>
          <w:i/>
          <w:sz w:val="24"/>
          <w:szCs w:val="24"/>
        </w:rPr>
        <w:t>iacentem</w:t>
      </w:r>
      <w:proofErr w:type="spellEnd"/>
      <w:r w:rsidRPr="009D55E8">
        <w:rPr>
          <w:b/>
          <w:i/>
          <w:sz w:val="24"/>
          <w:szCs w:val="24"/>
        </w:rPr>
        <w:t xml:space="preserve"> inter </w:t>
      </w:r>
      <w:proofErr w:type="spellStart"/>
      <w:r w:rsidRPr="009D55E8">
        <w:rPr>
          <w:b/>
          <w:i/>
          <w:sz w:val="24"/>
          <w:szCs w:val="24"/>
        </w:rPr>
        <w:t>custodias</w:t>
      </w:r>
      <w:proofErr w:type="spellEnd"/>
      <w:r w:rsidRPr="009D55E8">
        <w:rPr>
          <w:b/>
          <w:i/>
          <w:sz w:val="24"/>
          <w:szCs w:val="24"/>
        </w:rPr>
        <w:t xml:space="preserve"> </w:t>
      </w:r>
      <w:proofErr w:type="spellStart"/>
      <w:r w:rsidRPr="009D55E8">
        <w:rPr>
          <w:b/>
          <w:i/>
          <w:sz w:val="24"/>
          <w:szCs w:val="24"/>
        </w:rPr>
        <w:t>stationesque</w:t>
      </w:r>
      <w:proofErr w:type="spellEnd"/>
      <w:r w:rsidRPr="009D55E8">
        <w:rPr>
          <w:b/>
          <w:i/>
          <w:sz w:val="24"/>
          <w:szCs w:val="24"/>
        </w:rPr>
        <w:t xml:space="preserve"> </w:t>
      </w:r>
      <w:proofErr w:type="spellStart"/>
      <w:r w:rsidRPr="009D55E8">
        <w:rPr>
          <w:b/>
          <w:i/>
          <w:sz w:val="24"/>
          <w:szCs w:val="24"/>
        </w:rPr>
        <w:t>militum</w:t>
      </w:r>
      <w:proofErr w:type="spellEnd"/>
      <w:r w:rsidRPr="009D55E8">
        <w:rPr>
          <w:b/>
          <w:i/>
          <w:sz w:val="24"/>
          <w:szCs w:val="24"/>
        </w:rPr>
        <w:t xml:space="preserve">, </w:t>
      </w:r>
      <w:proofErr w:type="spellStart"/>
      <w:r w:rsidRPr="009D55E8">
        <w:rPr>
          <w:b/>
          <w:i/>
          <w:sz w:val="24"/>
          <w:szCs w:val="24"/>
        </w:rPr>
        <w:t>conspexerunt</w:t>
      </w:r>
      <w:proofErr w:type="spellEnd"/>
      <w:r w:rsidRPr="009D55E8">
        <w:rPr>
          <w:b/>
          <w:i/>
          <w:sz w:val="24"/>
          <w:szCs w:val="24"/>
        </w:rPr>
        <w:t xml:space="preserve">. </w:t>
      </w:r>
    </w:p>
    <w:p w:rsidR="009D55E8" w:rsidRDefault="009D55E8" w:rsidP="009D55E8">
      <w:pPr>
        <w:rPr>
          <w:sz w:val="28"/>
          <w:szCs w:val="28"/>
        </w:rPr>
      </w:pPr>
    </w:p>
    <w:p w:rsidR="009D55E8" w:rsidRDefault="009D55E8">
      <w:pPr>
        <w:rPr>
          <w:sz w:val="24"/>
          <w:szCs w:val="24"/>
        </w:rPr>
      </w:pPr>
      <w:r w:rsidRPr="009D55E8">
        <w:rPr>
          <w:sz w:val="24"/>
          <w:szCs w:val="24"/>
        </w:rPr>
        <w:t xml:space="preserve"> </w:t>
      </w:r>
      <w:proofErr w:type="spellStart"/>
      <w:r w:rsidRPr="009D55E8">
        <w:rPr>
          <w:sz w:val="24"/>
          <w:szCs w:val="24"/>
        </w:rPr>
        <w:t>Vestitus</w:t>
      </w:r>
      <w:proofErr w:type="spellEnd"/>
      <w:r w:rsidRPr="009D55E8">
        <w:rPr>
          <w:sz w:val="24"/>
          <w:szCs w:val="24"/>
        </w:rPr>
        <w:t xml:space="preserve"> nihil inter </w:t>
      </w:r>
      <w:proofErr w:type="spellStart"/>
      <w:r w:rsidRPr="009D55E8">
        <w:rPr>
          <w:sz w:val="24"/>
          <w:szCs w:val="24"/>
        </w:rPr>
        <w:t>aequales</w:t>
      </w:r>
      <w:proofErr w:type="spellEnd"/>
      <w:r w:rsidRPr="009D55E8">
        <w:rPr>
          <w:sz w:val="24"/>
          <w:szCs w:val="24"/>
        </w:rPr>
        <w:t xml:space="preserve"> </w:t>
      </w:r>
      <w:proofErr w:type="spellStart"/>
      <w:r w:rsidRPr="009D55E8">
        <w:rPr>
          <w:sz w:val="24"/>
          <w:szCs w:val="24"/>
        </w:rPr>
        <w:t>excellens</w:t>
      </w:r>
      <w:proofErr w:type="spellEnd"/>
      <w:r w:rsidRPr="009D55E8">
        <w:rPr>
          <w:sz w:val="24"/>
          <w:szCs w:val="24"/>
        </w:rPr>
        <w:t xml:space="preserve">: arma </w:t>
      </w:r>
      <w:proofErr w:type="spellStart"/>
      <w:r w:rsidRPr="009D55E8">
        <w:rPr>
          <w:sz w:val="24"/>
          <w:szCs w:val="24"/>
        </w:rPr>
        <w:t>atque</w:t>
      </w:r>
      <w:proofErr w:type="spellEnd"/>
      <w:r w:rsidRPr="009D55E8">
        <w:rPr>
          <w:sz w:val="24"/>
          <w:szCs w:val="24"/>
        </w:rPr>
        <w:t xml:space="preserve"> </w:t>
      </w:r>
      <w:proofErr w:type="spellStart"/>
      <w:r w:rsidRPr="009D55E8">
        <w:rPr>
          <w:sz w:val="24"/>
          <w:szCs w:val="24"/>
        </w:rPr>
        <w:t>equi</w:t>
      </w:r>
      <w:proofErr w:type="spellEnd"/>
      <w:r w:rsidRPr="009D55E8">
        <w:rPr>
          <w:sz w:val="24"/>
          <w:szCs w:val="24"/>
        </w:rPr>
        <w:t xml:space="preserve"> </w:t>
      </w:r>
      <w:proofErr w:type="spellStart"/>
      <w:r w:rsidRPr="009D55E8">
        <w:rPr>
          <w:sz w:val="24"/>
          <w:szCs w:val="24"/>
        </w:rPr>
        <w:t>conspiciebantur</w:t>
      </w:r>
      <w:proofErr w:type="spellEnd"/>
      <w:r w:rsidRPr="009D55E8">
        <w:rPr>
          <w:sz w:val="24"/>
          <w:szCs w:val="24"/>
        </w:rPr>
        <w:t xml:space="preserve">. </w:t>
      </w:r>
      <w:proofErr w:type="spellStart"/>
      <w:r w:rsidRPr="009D55E8">
        <w:rPr>
          <w:sz w:val="24"/>
          <w:szCs w:val="24"/>
        </w:rPr>
        <w:t>Equitum</w:t>
      </w:r>
      <w:proofErr w:type="spellEnd"/>
      <w:r w:rsidRPr="009D55E8">
        <w:rPr>
          <w:sz w:val="24"/>
          <w:szCs w:val="24"/>
        </w:rPr>
        <w:t xml:space="preserve"> </w:t>
      </w:r>
      <w:proofErr w:type="spellStart"/>
      <w:r w:rsidRPr="009D55E8">
        <w:rPr>
          <w:sz w:val="24"/>
          <w:szCs w:val="24"/>
        </w:rPr>
        <w:t>peditumque</w:t>
      </w:r>
      <w:proofErr w:type="spellEnd"/>
      <w:r w:rsidRPr="009D55E8">
        <w:rPr>
          <w:sz w:val="24"/>
          <w:szCs w:val="24"/>
        </w:rPr>
        <w:t xml:space="preserve"> idem longe </w:t>
      </w:r>
      <w:proofErr w:type="spellStart"/>
      <w:r w:rsidRPr="009D55E8">
        <w:rPr>
          <w:sz w:val="24"/>
          <w:szCs w:val="24"/>
        </w:rPr>
        <w:t>primus</w:t>
      </w:r>
      <w:proofErr w:type="spellEnd"/>
      <w:r w:rsidRPr="009D55E8">
        <w:rPr>
          <w:sz w:val="24"/>
          <w:szCs w:val="24"/>
        </w:rPr>
        <w:t xml:space="preserve"> erat; princeps in </w:t>
      </w:r>
      <w:proofErr w:type="spellStart"/>
      <w:r w:rsidRPr="009D55E8">
        <w:rPr>
          <w:sz w:val="24"/>
          <w:szCs w:val="24"/>
        </w:rPr>
        <w:t>proelium</w:t>
      </w:r>
      <w:proofErr w:type="spellEnd"/>
      <w:r w:rsidRPr="009D55E8">
        <w:rPr>
          <w:sz w:val="24"/>
          <w:szCs w:val="24"/>
        </w:rPr>
        <w:t xml:space="preserve"> </w:t>
      </w:r>
      <w:proofErr w:type="spellStart"/>
      <w:r w:rsidRPr="009D55E8">
        <w:rPr>
          <w:sz w:val="24"/>
          <w:szCs w:val="24"/>
        </w:rPr>
        <w:t>ibat</w:t>
      </w:r>
      <w:proofErr w:type="spellEnd"/>
      <w:r w:rsidRPr="009D55E8">
        <w:rPr>
          <w:sz w:val="24"/>
          <w:szCs w:val="24"/>
        </w:rPr>
        <w:t xml:space="preserve">, </w:t>
      </w:r>
      <w:proofErr w:type="spellStart"/>
      <w:r w:rsidRPr="009D55E8">
        <w:rPr>
          <w:sz w:val="24"/>
          <w:szCs w:val="24"/>
        </w:rPr>
        <w:t>ultimus</w:t>
      </w:r>
      <w:proofErr w:type="spellEnd"/>
      <w:r w:rsidRPr="009D55E8">
        <w:rPr>
          <w:sz w:val="24"/>
          <w:szCs w:val="24"/>
        </w:rPr>
        <w:t xml:space="preserve"> </w:t>
      </w:r>
      <w:proofErr w:type="spellStart"/>
      <w:r w:rsidRPr="009D55E8">
        <w:rPr>
          <w:sz w:val="24"/>
          <w:szCs w:val="24"/>
        </w:rPr>
        <w:t>conserto</w:t>
      </w:r>
      <w:proofErr w:type="spellEnd"/>
      <w:r w:rsidRPr="009D55E8">
        <w:rPr>
          <w:sz w:val="24"/>
          <w:szCs w:val="24"/>
        </w:rPr>
        <w:t xml:space="preserve"> </w:t>
      </w:r>
      <w:proofErr w:type="spellStart"/>
      <w:r w:rsidRPr="009D55E8">
        <w:rPr>
          <w:sz w:val="24"/>
          <w:szCs w:val="24"/>
        </w:rPr>
        <w:t>proelio</w:t>
      </w:r>
      <w:proofErr w:type="spellEnd"/>
      <w:r w:rsidRPr="009D55E8">
        <w:rPr>
          <w:sz w:val="24"/>
          <w:szCs w:val="24"/>
        </w:rPr>
        <w:t xml:space="preserve"> </w:t>
      </w:r>
      <w:proofErr w:type="spellStart"/>
      <w:r w:rsidRPr="009D55E8">
        <w:rPr>
          <w:sz w:val="24"/>
          <w:szCs w:val="24"/>
        </w:rPr>
        <w:t>excedebat</w:t>
      </w:r>
      <w:proofErr w:type="spellEnd"/>
      <w:r w:rsidRPr="009D55E8">
        <w:rPr>
          <w:sz w:val="24"/>
          <w:szCs w:val="24"/>
        </w:rPr>
        <w:t xml:space="preserve">. Has </w:t>
      </w:r>
      <w:proofErr w:type="spellStart"/>
      <w:r w:rsidRPr="009D55E8">
        <w:rPr>
          <w:sz w:val="24"/>
          <w:szCs w:val="24"/>
        </w:rPr>
        <w:t>tantas</w:t>
      </w:r>
      <w:proofErr w:type="spellEnd"/>
      <w:r w:rsidRPr="009D55E8">
        <w:rPr>
          <w:sz w:val="24"/>
          <w:szCs w:val="24"/>
        </w:rPr>
        <w:t xml:space="preserve"> </w:t>
      </w:r>
      <w:proofErr w:type="spellStart"/>
      <w:r w:rsidRPr="009D55E8">
        <w:rPr>
          <w:sz w:val="24"/>
          <w:szCs w:val="24"/>
        </w:rPr>
        <w:t>uiri</w:t>
      </w:r>
      <w:proofErr w:type="spellEnd"/>
      <w:r w:rsidRPr="009D55E8">
        <w:rPr>
          <w:sz w:val="24"/>
          <w:szCs w:val="24"/>
        </w:rPr>
        <w:t xml:space="preserve"> </w:t>
      </w:r>
      <w:proofErr w:type="spellStart"/>
      <w:r w:rsidRPr="009D55E8">
        <w:rPr>
          <w:sz w:val="24"/>
          <w:szCs w:val="24"/>
        </w:rPr>
        <w:t>uirtutes</w:t>
      </w:r>
      <w:proofErr w:type="spellEnd"/>
      <w:r w:rsidRPr="009D55E8">
        <w:rPr>
          <w:sz w:val="24"/>
          <w:szCs w:val="24"/>
        </w:rPr>
        <w:t xml:space="preserve"> </w:t>
      </w:r>
      <w:proofErr w:type="spellStart"/>
      <w:r w:rsidRPr="009D55E8">
        <w:rPr>
          <w:sz w:val="24"/>
          <w:szCs w:val="24"/>
        </w:rPr>
        <w:t>ingentia</w:t>
      </w:r>
      <w:proofErr w:type="spellEnd"/>
      <w:r w:rsidRPr="009D55E8">
        <w:rPr>
          <w:sz w:val="24"/>
          <w:szCs w:val="24"/>
        </w:rPr>
        <w:t xml:space="preserve"> </w:t>
      </w:r>
      <w:proofErr w:type="spellStart"/>
      <w:r w:rsidRPr="009D55E8">
        <w:rPr>
          <w:sz w:val="24"/>
          <w:szCs w:val="24"/>
        </w:rPr>
        <w:t>uitia</w:t>
      </w:r>
      <w:proofErr w:type="spellEnd"/>
      <w:r w:rsidRPr="009D55E8">
        <w:rPr>
          <w:sz w:val="24"/>
          <w:szCs w:val="24"/>
        </w:rPr>
        <w:t xml:space="preserve"> </w:t>
      </w:r>
      <w:proofErr w:type="spellStart"/>
      <w:r w:rsidRPr="009D55E8">
        <w:rPr>
          <w:sz w:val="24"/>
          <w:szCs w:val="24"/>
        </w:rPr>
        <w:t>aequabant</w:t>
      </w:r>
      <w:proofErr w:type="spellEnd"/>
      <w:r w:rsidRPr="009D55E8">
        <w:rPr>
          <w:sz w:val="24"/>
          <w:szCs w:val="24"/>
        </w:rPr>
        <w:t xml:space="preserve">, </w:t>
      </w:r>
      <w:proofErr w:type="spellStart"/>
      <w:r w:rsidRPr="009D55E8">
        <w:rPr>
          <w:sz w:val="24"/>
          <w:szCs w:val="24"/>
        </w:rPr>
        <w:t>inhumana</w:t>
      </w:r>
      <w:proofErr w:type="spellEnd"/>
      <w:r w:rsidRPr="009D55E8">
        <w:rPr>
          <w:sz w:val="24"/>
          <w:szCs w:val="24"/>
        </w:rPr>
        <w:t xml:space="preserve"> </w:t>
      </w:r>
      <w:proofErr w:type="spellStart"/>
      <w:r w:rsidRPr="009D55E8">
        <w:rPr>
          <w:sz w:val="24"/>
          <w:szCs w:val="24"/>
        </w:rPr>
        <w:t>crudelitas</w:t>
      </w:r>
      <w:proofErr w:type="spellEnd"/>
      <w:r w:rsidRPr="009D55E8">
        <w:rPr>
          <w:sz w:val="24"/>
          <w:szCs w:val="24"/>
        </w:rPr>
        <w:t xml:space="preserve">, </w:t>
      </w:r>
      <w:proofErr w:type="spellStart"/>
      <w:r w:rsidRPr="009D55E8">
        <w:rPr>
          <w:sz w:val="24"/>
          <w:szCs w:val="24"/>
        </w:rPr>
        <w:t>perfidia</w:t>
      </w:r>
      <w:proofErr w:type="spellEnd"/>
      <w:r w:rsidRPr="009D55E8">
        <w:rPr>
          <w:sz w:val="24"/>
          <w:szCs w:val="24"/>
        </w:rPr>
        <w:t xml:space="preserve"> plus </w:t>
      </w:r>
      <w:proofErr w:type="spellStart"/>
      <w:r w:rsidRPr="009D55E8">
        <w:rPr>
          <w:sz w:val="24"/>
          <w:szCs w:val="24"/>
        </w:rPr>
        <w:t>quam</w:t>
      </w:r>
      <w:proofErr w:type="spellEnd"/>
      <w:r w:rsidRPr="009D55E8">
        <w:rPr>
          <w:sz w:val="24"/>
          <w:szCs w:val="24"/>
        </w:rPr>
        <w:t xml:space="preserve"> </w:t>
      </w:r>
      <w:proofErr w:type="spellStart"/>
      <w:r w:rsidRPr="009D55E8">
        <w:rPr>
          <w:sz w:val="24"/>
          <w:szCs w:val="24"/>
        </w:rPr>
        <w:t>Punica</w:t>
      </w:r>
      <w:proofErr w:type="spellEnd"/>
      <w:r w:rsidRPr="009D55E8">
        <w:rPr>
          <w:sz w:val="24"/>
          <w:szCs w:val="24"/>
        </w:rPr>
        <w:t xml:space="preserve">, nihil </w:t>
      </w:r>
      <w:proofErr w:type="spellStart"/>
      <w:r w:rsidRPr="009D55E8">
        <w:rPr>
          <w:sz w:val="24"/>
          <w:szCs w:val="24"/>
        </w:rPr>
        <w:t>ueri</w:t>
      </w:r>
      <w:proofErr w:type="spellEnd"/>
      <w:r w:rsidRPr="009D55E8">
        <w:rPr>
          <w:sz w:val="24"/>
          <w:szCs w:val="24"/>
        </w:rPr>
        <w:t xml:space="preserve">, nihil </w:t>
      </w:r>
      <w:proofErr w:type="spellStart"/>
      <w:r w:rsidRPr="009D55E8">
        <w:rPr>
          <w:sz w:val="24"/>
          <w:szCs w:val="24"/>
        </w:rPr>
        <w:t>sancti</w:t>
      </w:r>
      <w:proofErr w:type="spellEnd"/>
      <w:r w:rsidRPr="009D55E8">
        <w:rPr>
          <w:sz w:val="24"/>
          <w:szCs w:val="24"/>
        </w:rPr>
        <w:t xml:space="preserve">, </w:t>
      </w:r>
      <w:proofErr w:type="spellStart"/>
      <w:r w:rsidRPr="009D55E8">
        <w:rPr>
          <w:sz w:val="24"/>
          <w:szCs w:val="24"/>
        </w:rPr>
        <w:t>nullus</w:t>
      </w:r>
      <w:proofErr w:type="spellEnd"/>
      <w:r w:rsidRPr="009D55E8">
        <w:rPr>
          <w:sz w:val="24"/>
          <w:szCs w:val="24"/>
        </w:rPr>
        <w:t xml:space="preserve"> deum </w:t>
      </w:r>
      <w:proofErr w:type="spellStart"/>
      <w:r w:rsidRPr="009D55E8">
        <w:rPr>
          <w:sz w:val="24"/>
          <w:szCs w:val="24"/>
        </w:rPr>
        <w:t>metus</w:t>
      </w:r>
      <w:proofErr w:type="spellEnd"/>
      <w:r w:rsidRPr="009D55E8">
        <w:rPr>
          <w:sz w:val="24"/>
          <w:szCs w:val="24"/>
        </w:rPr>
        <w:t xml:space="preserve">, </w:t>
      </w:r>
      <w:proofErr w:type="spellStart"/>
      <w:r w:rsidRPr="009D55E8">
        <w:rPr>
          <w:sz w:val="24"/>
          <w:szCs w:val="24"/>
        </w:rPr>
        <w:t>nullum</w:t>
      </w:r>
      <w:proofErr w:type="spellEnd"/>
      <w:r w:rsidRPr="009D55E8">
        <w:rPr>
          <w:sz w:val="24"/>
          <w:szCs w:val="24"/>
        </w:rPr>
        <w:t xml:space="preserve"> </w:t>
      </w:r>
      <w:proofErr w:type="spellStart"/>
      <w:r w:rsidRPr="009D55E8">
        <w:rPr>
          <w:sz w:val="24"/>
          <w:szCs w:val="24"/>
        </w:rPr>
        <w:t>ius</w:t>
      </w:r>
      <w:proofErr w:type="spellEnd"/>
      <w:r w:rsidRPr="009D55E8">
        <w:rPr>
          <w:sz w:val="24"/>
          <w:szCs w:val="24"/>
        </w:rPr>
        <w:t xml:space="preserve"> </w:t>
      </w:r>
      <w:proofErr w:type="spellStart"/>
      <w:r w:rsidRPr="009D55E8">
        <w:rPr>
          <w:sz w:val="24"/>
          <w:szCs w:val="24"/>
        </w:rPr>
        <w:t>iurandum</w:t>
      </w:r>
      <w:proofErr w:type="spellEnd"/>
      <w:r w:rsidRPr="009D55E8">
        <w:rPr>
          <w:sz w:val="24"/>
          <w:szCs w:val="24"/>
        </w:rPr>
        <w:t xml:space="preserve">, </w:t>
      </w:r>
      <w:proofErr w:type="spellStart"/>
      <w:r w:rsidRPr="009D55E8">
        <w:rPr>
          <w:sz w:val="24"/>
          <w:szCs w:val="24"/>
        </w:rPr>
        <w:t>nulla</w:t>
      </w:r>
      <w:proofErr w:type="spellEnd"/>
      <w:r w:rsidRPr="009D55E8">
        <w:rPr>
          <w:sz w:val="24"/>
          <w:szCs w:val="24"/>
        </w:rPr>
        <w:t xml:space="preserve"> </w:t>
      </w:r>
      <w:proofErr w:type="spellStart"/>
      <w:r w:rsidRPr="009D55E8">
        <w:rPr>
          <w:sz w:val="24"/>
          <w:szCs w:val="24"/>
        </w:rPr>
        <w:t>religio</w:t>
      </w:r>
      <w:proofErr w:type="spellEnd"/>
      <w:r w:rsidRPr="009D55E8">
        <w:rPr>
          <w:sz w:val="24"/>
          <w:szCs w:val="24"/>
        </w:rPr>
        <w:t>.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9D55E8" w:rsidTr="009D55E8">
        <w:tc>
          <w:tcPr>
            <w:tcW w:w="4606" w:type="dxa"/>
          </w:tcPr>
          <w:p w:rsidR="0056355D" w:rsidRPr="0056355D" w:rsidRDefault="009D55E8" w:rsidP="005B3004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Vestitus</w:t>
            </w:r>
            <w:proofErr w:type="spellEnd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</w:t>
            </w: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excellens</w:t>
            </w:r>
            <w:proofErr w:type="spellEnd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nihil</w:t>
            </w:r>
          </w:p>
        </w:tc>
        <w:tc>
          <w:tcPr>
            <w:tcW w:w="4606" w:type="dxa"/>
          </w:tcPr>
          <w:p w:rsidR="0056355D" w:rsidRPr="0056355D" w:rsidRDefault="009D55E8" w:rsidP="005B3004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Le vêtement </w:t>
            </w:r>
            <w:r w:rsidRPr="0056355D">
              <w:rPr>
                <w:rFonts w:eastAsia="Times New Roman" w:cs="Times New Roman"/>
                <w:i/>
                <w:iCs/>
                <w:sz w:val="24"/>
                <w:szCs w:val="24"/>
                <w:lang w:eastAsia="fr-BE"/>
              </w:rPr>
              <w:t>n’était</w:t>
            </w:r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distingué en rien</w:t>
            </w:r>
          </w:p>
        </w:tc>
      </w:tr>
      <w:tr w:rsidR="009D55E8" w:rsidTr="009D55E8">
        <w:tc>
          <w:tcPr>
            <w:tcW w:w="4606" w:type="dxa"/>
          </w:tcPr>
          <w:p w:rsidR="0056355D" w:rsidRPr="0056355D" w:rsidRDefault="009D55E8" w:rsidP="005B3004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inter </w:t>
            </w: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aequales</w:t>
            </w:r>
            <w:proofErr w:type="spellEnd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 ;</w:t>
            </w:r>
          </w:p>
        </w:tc>
        <w:tc>
          <w:tcPr>
            <w:tcW w:w="4606" w:type="dxa"/>
          </w:tcPr>
          <w:p w:rsidR="0056355D" w:rsidRPr="0056355D" w:rsidRDefault="009D55E8" w:rsidP="005B3004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parmi </w:t>
            </w:r>
            <w:r w:rsidRPr="0056355D">
              <w:rPr>
                <w:rFonts w:eastAsia="Times New Roman" w:cs="Times New Roman"/>
                <w:i/>
                <w:iCs/>
                <w:sz w:val="24"/>
                <w:szCs w:val="24"/>
                <w:lang w:eastAsia="fr-BE"/>
              </w:rPr>
              <w:t>ses</w:t>
            </w:r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compagnons ;</w:t>
            </w:r>
          </w:p>
        </w:tc>
      </w:tr>
      <w:tr w:rsidR="009D55E8" w:rsidTr="009D55E8">
        <w:tc>
          <w:tcPr>
            <w:tcW w:w="4606" w:type="dxa"/>
          </w:tcPr>
          <w:p w:rsidR="0056355D" w:rsidRPr="0056355D" w:rsidRDefault="009D55E8" w:rsidP="005B3004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arma </w:t>
            </w: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atque</w:t>
            </w:r>
            <w:proofErr w:type="spellEnd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</w:t>
            </w: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equi</w:t>
            </w:r>
            <w:proofErr w:type="spellEnd"/>
          </w:p>
        </w:tc>
        <w:tc>
          <w:tcPr>
            <w:tcW w:w="4606" w:type="dxa"/>
          </w:tcPr>
          <w:p w:rsidR="0056355D" w:rsidRPr="0056355D" w:rsidRDefault="009D55E8" w:rsidP="005B3004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les armes et les chevaux </w:t>
            </w:r>
          </w:p>
        </w:tc>
      </w:tr>
      <w:tr w:rsidR="009D55E8" w:rsidTr="009D55E8">
        <w:tc>
          <w:tcPr>
            <w:tcW w:w="4606" w:type="dxa"/>
          </w:tcPr>
          <w:p w:rsidR="0056355D" w:rsidRPr="0056355D" w:rsidRDefault="009D55E8" w:rsidP="005B3004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conspiciebantur</w:t>
            </w:r>
            <w:proofErr w:type="spellEnd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.</w:t>
            </w:r>
          </w:p>
        </w:tc>
        <w:tc>
          <w:tcPr>
            <w:tcW w:w="4606" w:type="dxa"/>
          </w:tcPr>
          <w:p w:rsidR="0056355D" w:rsidRPr="0056355D" w:rsidRDefault="009D55E8" w:rsidP="005B3004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étaient remarqués.</w:t>
            </w:r>
          </w:p>
        </w:tc>
      </w:tr>
      <w:tr w:rsidR="009D55E8" w:rsidTr="009D55E8">
        <w:tc>
          <w:tcPr>
            <w:tcW w:w="4606" w:type="dxa"/>
          </w:tcPr>
          <w:p w:rsidR="0056355D" w:rsidRPr="0056355D" w:rsidRDefault="009D55E8" w:rsidP="005B3004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Idem erat longe</w:t>
            </w:r>
          </w:p>
        </w:tc>
        <w:tc>
          <w:tcPr>
            <w:tcW w:w="4606" w:type="dxa"/>
          </w:tcPr>
          <w:p w:rsidR="0056355D" w:rsidRPr="0056355D" w:rsidRDefault="009D55E8" w:rsidP="005B3004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Le même était de beaucoup</w:t>
            </w:r>
          </w:p>
        </w:tc>
      </w:tr>
      <w:tr w:rsidR="009D55E8" w:rsidTr="009D55E8">
        <w:tc>
          <w:tcPr>
            <w:tcW w:w="4606" w:type="dxa"/>
          </w:tcPr>
          <w:p w:rsidR="0056355D" w:rsidRPr="0056355D" w:rsidRDefault="009D55E8" w:rsidP="005B3004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primus</w:t>
            </w:r>
            <w:proofErr w:type="spellEnd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</w:t>
            </w: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equitum</w:t>
            </w:r>
            <w:proofErr w:type="spellEnd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</w:t>
            </w: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peditumque</w:t>
            </w:r>
            <w:proofErr w:type="spellEnd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 ;</w:t>
            </w:r>
          </w:p>
        </w:tc>
        <w:tc>
          <w:tcPr>
            <w:tcW w:w="4606" w:type="dxa"/>
          </w:tcPr>
          <w:p w:rsidR="0056355D" w:rsidRPr="0056355D" w:rsidRDefault="009D55E8" w:rsidP="005B3004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le premier des cavaliers et des fantassins ;</w:t>
            </w:r>
          </w:p>
        </w:tc>
      </w:tr>
      <w:tr w:rsidR="009D55E8" w:rsidTr="009D55E8">
        <w:tc>
          <w:tcPr>
            <w:tcW w:w="4606" w:type="dxa"/>
          </w:tcPr>
          <w:p w:rsidR="0056355D" w:rsidRPr="0056355D" w:rsidRDefault="009D55E8" w:rsidP="005B3004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ibat</w:t>
            </w:r>
            <w:proofErr w:type="spellEnd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princeps in </w:t>
            </w: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proelium</w:t>
            </w:r>
            <w:proofErr w:type="spellEnd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,</w:t>
            </w:r>
          </w:p>
        </w:tc>
        <w:tc>
          <w:tcPr>
            <w:tcW w:w="4606" w:type="dxa"/>
          </w:tcPr>
          <w:p w:rsidR="0056355D" w:rsidRPr="0056355D" w:rsidRDefault="009D55E8" w:rsidP="005B3004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il allait le premier au combat,</w:t>
            </w:r>
          </w:p>
        </w:tc>
      </w:tr>
      <w:tr w:rsidR="009D55E8" w:rsidTr="009D55E8">
        <w:tc>
          <w:tcPr>
            <w:tcW w:w="4606" w:type="dxa"/>
          </w:tcPr>
          <w:p w:rsidR="0056355D" w:rsidRPr="0056355D" w:rsidRDefault="009D55E8" w:rsidP="005B3004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excedebat</w:t>
            </w:r>
            <w:proofErr w:type="spellEnd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</w:t>
            </w: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ultimus</w:t>
            </w:r>
            <w:proofErr w:type="spellEnd"/>
          </w:p>
        </w:tc>
        <w:tc>
          <w:tcPr>
            <w:tcW w:w="4606" w:type="dxa"/>
          </w:tcPr>
          <w:p w:rsidR="0056355D" w:rsidRPr="0056355D" w:rsidRDefault="009D55E8" w:rsidP="005B3004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il se retirait le dernier</w:t>
            </w:r>
          </w:p>
        </w:tc>
      </w:tr>
      <w:tr w:rsidR="009D55E8" w:rsidTr="009D55E8">
        <w:tc>
          <w:tcPr>
            <w:tcW w:w="4606" w:type="dxa"/>
          </w:tcPr>
          <w:p w:rsidR="0056355D" w:rsidRPr="0056355D" w:rsidRDefault="009D55E8" w:rsidP="005B3004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proelio</w:t>
            </w:r>
            <w:proofErr w:type="spellEnd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</w:t>
            </w: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conserto</w:t>
            </w:r>
            <w:proofErr w:type="spellEnd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.</w:t>
            </w:r>
          </w:p>
        </w:tc>
        <w:tc>
          <w:tcPr>
            <w:tcW w:w="4606" w:type="dxa"/>
          </w:tcPr>
          <w:p w:rsidR="0056355D" w:rsidRPr="0056355D" w:rsidRDefault="009D55E8" w:rsidP="005B3004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du combat livré.</w:t>
            </w:r>
          </w:p>
        </w:tc>
      </w:tr>
      <w:tr w:rsidR="009D55E8" w:rsidTr="009D55E8">
        <w:tc>
          <w:tcPr>
            <w:tcW w:w="4606" w:type="dxa"/>
          </w:tcPr>
          <w:p w:rsidR="0056355D" w:rsidRPr="0056355D" w:rsidRDefault="009D55E8" w:rsidP="005B3004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Ingentia</w:t>
            </w:r>
            <w:proofErr w:type="spellEnd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</w:t>
            </w: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vitia</w:t>
            </w:r>
            <w:proofErr w:type="spellEnd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</w:t>
            </w: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aequabant</w:t>
            </w:r>
            <w:proofErr w:type="spellEnd"/>
          </w:p>
        </w:tc>
        <w:tc>
          <w:tcPr>
            <w:tcW w:w="4606" w:type="dxa"/>
          </w:tcPr>
          <w:p w:rsidR="0056355D" w:rsidRPr="0056355D" w:rsidRDefault="009D55E8" w:rsidP="005B3004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De grands défauts égalaient</w:t>
            </w:r>
          </w:p>
        </w:tc>
      </w:tr>
      <w:tr w:rsidR="009D55E8" w:rsidTr="009D55E8">
        <w:tc>
          <w:tcPr>
            <w:tcW w:w="4606" w:type="dxa"/>
          </w:tcPr>
          <w:p w:rsidR="0056355D" w:rsidRPr="0056355D" w:rsidRDefault="009D55E8" w:rsidP="005B3004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has </w:t>
            </w: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virtutes</w:t>
            </w:r>
            <w:proofErr w:type="spellEnd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</w:t>
            </w: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tantas</w:t>
            </w:r>
            <w:proofErr w:type="spellEnd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</w:t>
            </w: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viri</w:t>
            </w:r>
            <w:proofErr w:type="spellEnd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 :</w:t>
            </w:r>
          </w:p>
        </w:tc>
        <w:tc>
          <w:tcPr>
            <w:tcW w:w="4606" w:type="dxa"/>
          </w:tcPr>
          <w:p w:rsidR="0056355D" w:rsidRPr="0056355D" w:rsidRDefault="009D55E8" w:rsidP="005B3004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ces qualités si grandes de l’homme</w:t>
            </w:r>
          </w:p>
        </w:tc>
      </w:tr>
      <w:tr w:rsidR="009D55E8" w:rsidTr="009D55E8">
        <w:tc>
          <w:tcPr>
            <w:tcW w:w="4606" w:type="dxa"/>
          </w:tcPr>
          <w:p w:rsidR="0056355D" w:rsidRPr="0056355D" w:rsidRDefault="009D55E8" w:rsidP="005B3004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crudelitas</w:t>
            </w:r>
            <w:proofErr w:type="spellEnd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</w:t>
            </w: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inhumana</w:t>
            </w:r>
            <w:proofErr w:type="spellEnd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,</w:t>
            </w:r>
          </w:p>
        </w:tc>
        <w:tc>
          <w:tcPr>
            <w:tcW w:w="4606" w:type="dxa"/>
          </w:tcPr>
          <w:p w:rsidR="0056355D" w:rsidRPr="0056355D" w:rsidRDefault="009D55E8" w:rsidP="005B3004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une cruauté sauvage,</w:t>
            </w:r>
          </w:p>
        </w:tc>
      </w:tr>
      <w:tr w:rsidR="009D55E8" w:rsidTr="009D55E8">
        <w:tc>
          <w:tcPr>
            <w:tcW w:w="4606" w:type="dxa"/>
          </w:tcPr>
          <w:p w:rsidR="0056355D" w:rsidRPr="0056355D" w:rsidRDefault="009D55E8" w:rsidP="005B3004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perfidia</w:t>
            </w:r>
            <w:proofErr w:type="spellEnd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plus </w:t>
            </w: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quam</w:t>
            </w:r>
            <w:proofErr w:type="spellEnd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</w:t>
            </w: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Punica</w:t>
            </w:r>
            <w:proofErr w:type="spellEnd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,</w:t>
            </w:r>
          </w:p>
        </w:tc>
        <w:tc>
          <w:tcPr>
            <w:tcW w:w="4606" w:type="dxa"/>
          </w:tcPr>
          <w:p w:rsidR="0056355D" w:rsidRPr="0056355D" w:rsidRDefault="009D55E8" w:rsidP="005B3004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une perfidie plus que punique,</w:t>
            </w:r>
          </w:p>
        </w:tc>
      </w:tr>
      <w:tr w:rsidR="009D55E8" w:rsidTr="009D55E8">
        <w:tc>
          <w:tcPr>
            <w:tcW w:w="4606" w:type="dxa"/>
          </w:tcPr>
          <w:p w:rsidR="0056355D" w:rsidRPr="0056355D" w:rsidRDefault="009D55E8" w:rsidP="005B3004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nihil </w:t>
            </w: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veri</w:t>
            </w:r>
            <w:proofErr w:type="spellEnd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, nihil </w:t>
            </w: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sancti</w:t>
            </w:r>
            <w:proofErr w:type="spellEnd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,</w:t>
            </w:r>
          </w:p>
        </w:tc>
        <w:tc>
          <w:tcPr>
            <w:tcW w:w="4606" w:type="dxa"/>
          </w:tcPr>
          <w:p w:rsidR="0056355D" w:rsidRPr="0056355D" w:rsidRDefault="009D55E8" w:rsidP="005B3004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rien de vrai, rien de sacré,</w:t>
            </w:r>
          </w:p>
        </w:tc>
      </w:tr>
      <w:tr w:rsidR="009D55E8" w:rsidTr="009D55E8">
        <w:tc>
          <w:tcPr>
            <w:tcW w:w="4606" w:type="dxa"/>
          </w:tcPr>
          <w:p w:rsidR="0056355D" w:rsidRPr="0056355D" w:rsidRDefault="009D55E8" w:rsidP="005B3004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nullus</w:t>
            </w:r>
            <w:proofErr w:type="spellEnd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</w:t>
            </w: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metus</w:t>
            </w:r>
            <w:proofErr w:type="spellEnd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deum,</w:t>
            </w:r>
          </w:p>
        </w:tc>
        <w:tc>
          <w:tcPr>
            <w:tcW w:w="4606" w:type="dxa"/>
          </w:tcPr>
          <w:p w:rsidR="0056355D" w:rsidRPr="0056355D" w:rsidRDefault="009D55E8" w:rsidP="005B3004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nulle crainte des dieux,</w:t>
            </w:r>
          </w:p>
        </w:tc>
      </w:tr>
      <w:tr w:rsidR="009D55E8" w:rsidTr="009D55E8">
        <w:tc>
          <w:tcPr>
            <w:tcW w:w="4606" w:type="dxa"/>
          </w:tcPr>
          <w:p w:rsidR="0056355D" w:rsidRPr="0056355D" w:rsidRDefault="009D55E8" w:rsidP="005B3004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nullum</w:t>
            </w:r>
            <w:proofErr w:type="spellEnd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jus </w:t>
            </w: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jurandum</w:t>
            </w:r>
            <w:proofErr w:type="spellEnd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,</w:t>
            </w:r>
          </w:p>
        </w:tc>
        <w:tc>
          <w:tcPr>
            <w:tcW w:w="4606" w:type="dxa"/>
          </w:tcPr>
          <w:p w:rsidR="0056355D" w:rsidRPr="0056355D" w:rsidRDefault="009D55E8" w:rsidP="005B3004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aucun </w:t>
            </w:r>
            <w:r w:rsidRPr="0056355D">
              <w:rPr>
                <w:rFonts w:eastAsia="Times New Roman" w:cs="Times New Roman"/>
                <w:i/>
                <w:iCs/>
                <w:sz w:val="24"/>
                <w:szCs w:val="24"/>
                <w:lang w:eastAsia="fr-BE"/>
              </w:rPr>
              <w:t>respect du</w:t>
            </w:r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serment,</w:t>
            </w:r>
          </w:p>
        </w:tc>
      </w:tr>
      <w:tr w:rsidR="009D55E8" w:rsidTr="009D55E8">
        <w:tc>
          <w:tcPr>
            <w:tcW w:w="4606" w:type="dxa"/>
          </w:tcPr>
          <w:p w:rsidR="0056355D" w:rsidRPr="0056355D" w:rsidRDefault="009D55E8" w:rsidP="005B3004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nulla</w:t>
            </w:r>
            <w:proofErr w:type="spellEnd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 xml:space="preserve"> </w:t>
            </w:r>
            <w:proofErr w:type="spellStart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religio</w:t>
            </w:r>
            <w:proofErr w:type="spellEnd"/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. […]</w:t>
            </w:r>
          </w:p>
        </w:tc>
        <w:tc>
          <w:tcPr>
            <w:tcW w:w="4606" w:type="dxa"/>
          </w:tcPr>
          <w:p w:rsidR="0056355D" w:rsidRPr="0056355D" w:rsidRDefault="009D55E8" w:rsidP="005B3004">
            <w:pPr>
              <w:rPr>
                <w:rFonts w:eastAsia="Times New Roman" w:cs="Times New Roman"/>
                <w:sz w:val="24"/>
                <w:szCs w:val="24"/>
                <w:lang w:eastAsia="fr-BE"/>
              </w:rPr>
            </w:pPr>
            <w:r w:rsidRPr="0056355D">
              <w:rPr>
                <w:rFonts w:eastAsia="Times New Roman" w:cs="Times New Roman"/>
                <w:sz w:val="24"/>
                <w:szCs w:val="24"/>
                <w:lang w:eastAsia="fr-BE"/>
              </w:rPr>
              <w:t>nulle croyance religieuse.</w:t>
            </w:r>
          </w:p>
        </w:tc>
      </w:tr>
    </w:tbl>
    <w:p w:rsidR="009D55E8" w:rsidRDefault="009D55E8" w:rsidP="009D55E8">
      <w:pPr>
        <w:rPr>
          <w:sz w:val="28"/>
          <w:szCs w:val="28"/>
        </w:rPr>
      </w:pPr>
    </w:p>
    <w:p w:rsidR="009D55E8" w:rsidRPr="009D55E8" w:rsidRDefault="009D55E8" w:rsidP="009D55E8">
      <w:pPr>
        <w:rPr>
          <w:b/>
          <w:i/>
          <w:sz w:val="24"/>
          <w:szCs w:val="24"/>
        </w:rPr>
      </w:pPr>
      <w:r w:rsidRPr="009D55E8">
        <w:rPr>
          <w:b/>
          <w:i/>
          <w:sz w:val="24"/>
          <w:szCs w:val="24"/>
        </w:rPr>
        <w:t xml:space="preserve">Cum </w:t>
      </w:r>
      <w:proofErr w:type="spellStart"/>
      <w:r w:rsidRPr="009D55E8">
        <w:rPr>
          <w:b/>
          <w:i/>
          <w:sz w:val="24"/>
          <w:szCs w:val="24"/>
        </w:rPr>
        <w:t>hac</w:t>
      </w:r>
      <w:proofErr w:type="spellEnd"/>
      <w:r w:rsidRPr="009D55E8">
        <w:rPr>
          <w:b/>
          <w:i/>
          <w:sz w:val="24"/>
          <w:szCs w:val="24"/>
        </w:rPr>
        <w:t xml:space="preserve"> indole </w:t>
      </w:r>
      <w:proofErr w:type="spellStart"/>
      <w:r w:rsidRPr="009D55E8">
        <w:rPr>
          <w:b/>
          <w:i/>
          <w:sz w:val="24"/>
          <w:szCs w:val="24"/>
        </w:rPr>
        <w:t>uirtutum</w:t>
      </w:r>
      <w:proofErr w:type="spellEnd"/>
      <w:r w:rsidRPr="009D55E8">
        <w:rPr>
          <w:b/>
          <w:i/>
          <w:sz w:val="24"/>
          <w:szCs w:val="24"/>
        </w:rPr>
        <w:t xml:space="preserve"> </w:t>
      </w:r>
      <w:proofErr w:type="spellStart"/>
      <w:r w:rsidRPr="009D55E8">
        <w:rPr>
          <w:b/>
          <w:i/>
          <w:sz w:val="24"/>
          <w:szCs w:val="24"/>
        </w:rPr>
        <w:t>atque</w:t>
      </w:r>
      <w:proofErr w:type="spellEnd"/>
      <w:r w:rsidRPr="009D55E8">
        <w:rPr>
          <w:b/>
          <w:i/>
          <w:sz w:val="24"/>
          <w:szCs w:val="24"/>
        </w:rPr>
        <w:t xml:space="preserve"> </w:t>
      </w:r>
      <w:proofErr w:type="spellStart"/>
      <w:r w:rsidRPr="009D55E8">
        <w:rPr>
          <w:b/>
          <w:i/>
          <w:sz w:val="24"/>
          <w:szCs w:val="24"/>
        </w:rPr>
        <w:t>uitiorum</w:t>
      </w:r>
      <w:proofErr w:type="spellEnd"/>
      <w:r w:rsidRPr="009D55E8">
        <w:rPr>
          <w:b/>
          <w:i/>
          <w:sz w:val="24"/>
          <w:szCs w:val="24"/>
        </w:rPr>
        <w:t xml:space="preserve"> </w:t>
      </w:r>
      <w:proofErr w:type="spellStart"/>
      <w:r w:rsidRPr="009D55E8">
        <w:rPr>
          <w:b/>
          <w:i/>
          <w:sz w:val="24"/>
          <w:szCs w:val="24"/>
        </w:rPr>
        <w:t>triennio</w:t>
      </w:r>
      <w:proofErr w:type="spellEnd"/>
      <w:r w:rsidRPr="009D55E8">
        <w:rPr>
          <w:b/>
          <w:i/>
          <w:sz w:val="24"/>
          <w:szCs w:val="24"/>
        </w:rPr>
        <w:t xml:space="preserve"> </w:t>
      </w:r>
      <w:proofErr w:type="spellStart"/>
      <w:r w:rsidRPr="009D55E8">
        <w:rPr>
          <w:b/>
          <w:i/>
          <w:sz w:val="24"/>
          <w:szCs w:val="24"/>
        </w:rPr>
        <w:t>sub</w:t>
      </w:r>
      <w:proofErr w:type="spellEnd"/>
      <w:r w:rsidRPr="009D55E8">
        <w:rPr>
          <w:b/>
          <w:i/>
          <w:sz w:val="24"/>
          <w:szCs w:val="24"/>
        </w:rPr>
        <w:t xml:space="preserve"> </w:t>
      </w:r>
      <w:proofErr w:type="spellStart"/>
      <w:r w:rsidRPr="009D55E8">
        <w:rPr>
          <w:b/>
          <w:i/>
          <w:sz w:val="24"/>
          <w:szCs w:val="24"/>
        </w:rPr>
        <w:t>Hasdrubale</w:t>
      </w:r>
      <w:proofErr w:type="spellEnd"/>
      <w:r w:rsidRPr="009D55E8">
        <w:rPr>
          <w:b/>
          <w:i/>
          <w:sz w:val="24"/>
          <w:szCs w:val="24"/>
        </w:rPr>
        <w:t xml:space="preserve"> </w:t>
      </w:r>
      <w:proofErr w:type="spellStart"/>
      <w:r w:rsidRPr="009D55E8">
        <w:rPr>
          <w:b/>
          <w:i/>
          <w:sz w:val="24"/>
          <w:szCs w:val="24"/>
        </w:rPr>
        <w:t>imperatore</w:t>
      </w:r>
      <w:proofErr w:type="spellEnd"/>
      <w:r w:rsidRPr="009D55E8">
        <w:rPr>
          <w:b/>
          <w:i/>
          <w:sz w:val="24"/>
          <w:szCs w:val="24"/>
        </w:rPr>
        <w:t xml:space="preserve"> </w:t>
      </w:r>
      <w:proofErr w:type="spellStart"/>
      <w:r w:rsidRPr="009D55E8">
        <w:rPr>
          <w:b/>
          <w:i/>
          <w:sz w:val="24"/>
          <w:szCs w:val="24"/>
        </w:rPr>
        <w:t>meruit</w:t>
      </w:r>
      <w:proofErr w:type="spellEnd"/>
      <w:r w:rsidRPr="009D55E8">
        <w:rPr>
          <w:b/>
          <w:i/>
          <w:sz w:val="24"/>
          <w:szCs w:val="24"/>
        </w:rPr>
        <w:t xml:space="preserve">, </w:t>
      </w:r>
      <w:proofErr w:type="spellStart"/>
      <w:r w:rsidRPr="009D55E8">
        <w:rPr>
          <w:b/>
          <w:i/>
          <w:sz w:val="24"/>
          <w:szCs w:val="24"/>
        </w:rPr>
        <w:t>nulla</w:t>
      </w:r>
      <w:proofErr w:type="spellEnd"/>
      <w:r w:rsidRPr="009D55E8">
        <w:rPr>
          <w:b/>
          <w:i/>
          <w:sz w:val="24"/>
          <w:szCs w:val="24"/>
        </w:rPr>
        <w:t xml:space="preserve"> </w:t>
      </w:r>
      <w:proofErr w:type="spellStart"/>
      <w:r w:rsidRPr="009D55E8">
        <w:rPr>
          <w:b/>
          <w:i/>
          <w:sz w:val="24"/>
          <w:szCs w:val="24"/>
        </w:rPr>
        <w:t>re</w:t>
      </w:r>
      <w:proofErr w:type="spellEnd"/>
      <w:r w:rsidRPr="009D55E8">
        <w:rPr>
          <w:b/>
          <w:i/>
          <w:sz w:val="24"/>
          <w:szCs w:val="24"/>
        </w:rPr>
        <w:t xml:space="preserve"> </w:t>
      </w:r>
      <w:proofErr w:type="spellStart"/>
      <w:r w:rsidRPr="009D55E8">
        <w:rPr>
          <w:b/>
          <w:i/>
          <w:sz w:val="24"/>
          <w:szCs w:val="24"/>
        </w:rPr>
        <w:t>quae</w:t>
      </w:r>
      <w:proofErr w:type="spellEnd"/>
      <w:r w:rsidRPr="009D55E8">
        <w:rPr>
          <w:b/>
          <w:i/>
          <w:sz w:val="24"/>
          <w:szCs w:val="24"/>
        </w:rPr>
        <w:t xml:space="preserve"> agenda </w:t>
      </w:r>
      <w:proofErr w:type="spellStart"/>
      <w:r w:rsidRPr="009D55E8">
        <w:rPr>
          <w:b/>
          <w:i/>
          <w:sz w:val="24"/>
          <w:szCs w:val="24"/>
        </w:rPr>
        <w:t>uidendaque</w:t>
      </w:r>
      <w:proofErr w:type="spellEnd"/>
      <w:r w:rsidRPr="009D55E8">
        <w:rPr>
          <w:b/>
          <w:i/>
          <w:sz w:val="24"/>
          <w:szCs w:val="24"/>
        </w:rPr>
        <w:t xml:space="preserve"> </w:t>
      </w:r>
      <w:proofErr w:type="spellStart"/>
      <w:r w:rsidRPr="009D55E8">
        <w:rPr>
          <w:b/>
          <w:i/>
          <w:sz w:val="24"/>
          <w:szCs w:val="24"/>
        </w:rPr>
        <w:t>magno</w:t>
      </w:r>
      <w:proofErr w:type="spellEnd"/>
      <w:r w:rsidRPr="009D55E8">
        <w:rPr>
          <w:b/>
          <w:i/>
          <w:sz w:val="24"/>
          <w:szCs w:val="24"/>
        </w:rPr>
        <w:t xml:space="preserve"> </w:t>
      </w:r>
      <w:proofErr w:type="spellStart"/>
      <w:r w:rsidRPr="009D55E8">
        <w:rPr>
          <w:b/>
          <w:i/>
          <w:sz w:val="24"/>
          <w:szCs w:val="24"/>
        </w:rPr>
        <w:t>futuro</w:t>
      </w:r>
      <w:proofErr w:type="spellEnd"/>
      <w:r w:rsidRPr="009D55E8">
        <w:rPr>
          <w:b/>
          <w:i/>
          <w:sz w:val="24"/>
          <w:szCs w:val="24"/>
        </w:rPr>
        <w:t xml:space="preserve"> </w:t>
      </w:r>
      <w:proofErr w:type="spellStart"/>
      <w:r w:rsidRPr="009D55E8">
        <w:rPr>
          <w:b/>
          <w:i/>
          <w:sz w:val="24"/>
          <w:szCs w:val="24"/>
        </w:rPr>
        <w:t>duci</w:t>
      </w:r>
      <w:proofErr w:type="spellEnd"/>
      <w:r w:rsidRPr="009D55E8">
        <w:rPr>
          <w:b/>
          <w:i/>
          <w:sz w:val="24"/>
          <w:szCs w:val="24"/>
        </w:rPr>
        <w:t xml:space="preserve"> </w:t>
      </w:r>
      <w:proofErr w:type="spellStart"/>
      <w:r w:rsidRPr="009D55E8">
        <w:rPr>
          <w:b/>
          <w:i/>
          <w:sz w:val="24"/>
          <w:szCs w:val="24"/>
        </w:rPr>
        <w:t>esset</w:t>
      </w:r>
      <w:proofErr w:type="spellEnd"/>
      <w:r w:rsidRPr="009D55E8">
        <w:rPr>
          <w:b/>
          <w:i/>
          <w:sz w:val="24"/>
          <w:szCs w:val="24"/>
        </w:rPr>
        <w:t xml:space="preserve"> </w:t>
      </w:r>
      <w:proofErr w:type="spellStart"/>
      <w:r w:rsidRPr="009D55E8">
        <w:rPr>
          <w:b/>
          <w:i/>
          <w:sz w:val="24"/>
          <w:szCs w:val="24"/>
        </w:rPr>
        <w:t>praetermissa</w:t>
      </w:r>
      <w:proofErr w:type="spellEnd"/>
      <w:r w:rsidRPr="009D55E8">
        <w:rPr>
          <w:b/>
          <w:i/>
          <w:sz w:val="24"/>
          <w:szCs w:val="24"/>
        </w:rPr>
        <w:t>.</w:t>
      </w:r>
    </w:p>
    <w:p w:rsidR="009D55E8" w:rsidRPr="0056355D" w:rsidRDefault="009D55E8" w:rsidP="009D55E8">
      <w:pPr>
        <w:spacing w:after="0"/>
        <w:rPr>
          <w:sz w:val="24"/>
          <w:szCs w:val="24"/>
        </w:rPr>
      </w:pPr>
    </w:p>
    <w:sectPr w:rsidR="009D55E8" w:rsidRPr="0056355D" w:rsidSect="009D55E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5922"/>
    <w:rsid w:val="000570F7"/>
    <w:rsid w:val="000D5922"/>
    <w:rsid w:val="001A72DB"/>
    <w:rsid w:val="001D3570"/>
    <w:rsid w:val="001F1587"/>
    <w:rsid w:val="00295F57"/>
    <w:rsid w:val="00384A77"/>
    <w:rsid w:val="003A36E0"/>
    <w:rsid w:val="003C2AD1"/>
    <w:rsid w:val="004A4054"/>
    <w:rsid w:val="004C556B"/>
    <w:rsid w:val="004D6429"/>
    <w:rsid w:val="004E4280"/>
    <w:rsid w:val="004E74E6"/>
    <w:rsid w:val="00557D0C"/>
    <w:rsid w:val="0056355D"/>
    <w:rsid w:val="00687CFD"/>
    <w:rsid w:val="00697F2C"/>
    <w:rsid w:val="006E4CFF"/>
    <w:rsid w:val="00866DC0"/>
    <w:rsid w:val="008B36CC"/>
    <w:rsid w:val="008E3D76"/>
    <w:rsid w:val="00953E04"/>
    <w:rsid w:val="00971FAB"/>
    <w:rsid w:val="009B2D5D"/>
    <w:rsid w:val="009B77A7"/>
    <w:rsid w:val="009D55E8"/>
    <w:rsid w:val="00A045BF"/>
    <w:rsid w:val="00BB00BF"/>
    <w:rsid w:val="00C56FFD"/>
    <w:rsid w:val="00D118B8"/>
    <w:rsid w:val="00D20CE1"/>
    <w:rsid w:val="00D30E93"/>
    <w:rsid w:val="00DF3078"/>
    <w:rsid w:val="00EA7ABD"/>
    <w:rsid w:val="00F552C2"/>
    <w:rsid w:val="00FC1813"/>
    <w:rsid w:val="00FC3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A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5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table" w:styleId="Grilledutableau">
    <w:name w:val="Table Grid"/>
    <w:basedOn w:val="TableauNormal"/>
    <w:uiPriority w:val="59"/>
    <w:rsid w:val="005635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jojimoreau</dc:creator>
  <cp:lastModifiedBy>jojimoreau</cp:lastModifiedBy>
  <cp:revision>3</cp:revision>
  <dcterms:created xsi:type="dcterms:W3CDTF">2008-05-21T15:45:00Z</dcterms:created>
  <dcterms:modified xsi:type="dcterms:W3CDTF">2008-05-21T16:09:00Z</dcterms:modified>
</cp:coreProperties>
</file>