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C7" w:rsidRPr="00B534C7" w:rsidRDefault="00B534C7" w:rsidP="00916B52">
      <w:pPr>
        <w:rPr>
          <w:b/>
          <w:sz w:val="32"/>
          <w:szCs w:val="32"/>
          <w:u w:val="single"/>
        </w:rPr>
      </w:pPr>
      <w:r w:rsidRPr="00B534C7">
        <w:rPr>
          <w:b/>
          <w:sz w:val="32"/>
          <w:szCs w:val="32"/>
          <w:u w:val="single"/>
        </w:rPr>
        <w:t>Yamba (2002-...)</w:t>
      </w:r>
    </w:p>
    <w:p w:rsidR="00B534C7" w:rsidRPr="00B534C7" w:rsidRDefault="00B534C7" w:rsidP="00916B52">
      <w:pPr>
        <w:rPr>
          <w:b/>
          <w:u w:val="single"/>
        </w:rPr>
      </w:pPr>
    </w:p>
    <w:p w:rsidR="00916B52" w:rsidRDefault="00916B52" w:rsidP="00916B52">
      <w:r>
        <w:t>En 2001, les forces vives de cette communauté située à 40 km de Fada N'Gourma contactent Iles de Paix pour les aider à réhabilité leur barrage dont la digue a cédé en 1989. Malgré plusieurs tentatives de réfection du barrage avec ses propres moyens, la communauté n'est pas arrivée à ses fins. Dans un premier temps, Iles de Paix s'est engagé aux côtés de la communauté pour étudier avec elle les moyens optimaux pour régler le problème de l'accès à l'eau pour le bétail, l'</w:t>
      </w:r>
      <w:r w:rsidR="00B534C7" w:rsidRPr="00B534C7">
        <w:rPr>
          <w:b/>
        </w:rPr>
        <w:t>agriculture</w:t>
      </w:r>
      <w:r>
        <w:t xml:space="preserve"> et l'alimentation humaine. La solution idéale autour de laquelle la plupart des villages concernés s'est mobilisée consiste à reconstruire une nouvelle digue en aval de la digue existante. La réserve d'eau ainsi constituée permettra d'alimenter le bétail, de pratiquer l'</w:t>
      </w:r>
      <w:r w:rsidR="00B534C7" w:rsidRPr="00B534C7">
        <w:rPr>
          <w:b/>
        </w:rPr>
        <w:t>agriculture</w:t>
      </w:r>
      <w:r>
        <w:t xml:space="preserve"> irriguée en saison des pluies et le maraîchage en contre saison.</w:t>
      </w:r>
    </w:p>
    <w:p w:rsidR="00916B52" w:rsidRDefault="00916B52" w:rsidP="00916B52"/>
    <w:p w:rsidR="00916B52" w:rsidRDefault="00916B52" w:rsidP="00916B52">
      <w:r>
        <w:t>La réalisation du barrage a commencé au début 2003, après que les communautés aient réalisé des efforts physiques et financiers importants pour mobiliser leur propre apport.</w:t>
      </w:r>
    </w:p>
    <w:p w:rsidR="00916B52" w:rsidRDefault="00916B52" w:rsidP="00916B52"/>
    <w:p w:rsidR="00916B52" w:rsidRDefault="00916B52" w:rsidP="00916B52">
      <w:r>
        <w:t>Par ailleurs, autour de la problématique agro-pastorale, des activités de formation et de soutien aux initiatives de base sont mises en oeuvres. C'est ainsi que les populations s'organisent autour de la réalisation de puits, l'amélioration des techniques d'élevage, la protection de l'environnement et l'amélioration des rendements agricoles ainsi que le développement des activités commerciales des femmes.</w:t>
      </w:r>
    </w:p>
    <w:p w:rsidR="00916B52" w:rsidRDefault="00916B52" w:rsidP="00916B52"/>
    <w:p w:rsidR="007615B7" w:rsidRDefault="00916B52" w:rsidP="00916B52">
      <w:r>
        <w:t>Cette action est menée en partenariat avec le Fonds Belge de Survie</w:t>
      </w:r>
    </w:p>
    <w:p w:rsidR="00B534C7" w:rsidRDefault="00B534C7" w:rsidP="00916B52"/>
    <w:p w:rsidR="00B534C7" w:rsidRPr="00B534C7" w:rsidRDefault="00B534C7" w:rsidP="00B534C7">
      <w:pPr>
        <w:rPr>
          <w:b/>
          <w:sz w:val="32"/>
          <w:szCs w:val="32"/>
          <w:u w:val="single"/>
        </w:rPr>
      </w:pPr>
      <w:r w:rsidRPr="00B534C7">
        <w:rPr>
          <w:b/>
          <w:sz w:val="32"/>
          <w:szCs w:val="32"/>
          <w:u w:val="single"/>
        </w:rPr>
        <w:t>Yalogo (1982-1999)</w:t>
      </w:r>
    </w:p>
    <w:p w:rsidR="00B534C7" w:rsidRDefault="00B534C7" w:rsidP="00B534C7"/>
    <w:p w:rsidR="00B534C7" w:rsidRDefault="00B534C7" w:rsidP="00B534C7">
      <w:r>
        <w:t>En 1982, Yalogo, petite communauté du nord-est du Burkina Faso était victime de son seul atout. En bordure du Sahel, un lac de plusieurs millions de mètres cubes représente un attrait indéniable pour les agriculteurs et les éleveurs. En quelques années, ce petit village devient un important centre régional: la pression de la population et du bétail sur les terres augmente, celles-ci s'appauvrissent, le désert avance.</w:t>
      </w:r>
    </w:p>
    <w:p w:rsidR="00B534C7" w:rsidRDefault="00B534C7" w:rsidP="00B534C7"/>
    <w:p w:rsidR="00B534C7" w:rsidRDefault="00B534C7" w:rsidP="00B534C7">
      <w:r>
        <w:t>C'est dans ce contexte que les Iles de Paix s'y installent à la veille de la révolution de Thomas Sankara. L'Ile de Paix de Yalogo (1982-1999) concentre ses activités dans trois domaines. Le premier concerne l'augmentation des rendements de l'</w:t>
      </w:r>
      <w:r w:rsidRPr="00B534C7">
        <w:rPr>
          <w:b/>
        </w:rPr>
        <w:t>agriculture</w:t>
      </w:r>
      <w:r>
        <w:t>. L'aménagement de huit périmètres rizicoles autour du lac, qui procure une source stable de revenus à près de 900 familles, est sans doute le résultat le plus marquant du travail mené ensemble, sans oublier à ce niveau les opérations de protection des terres contre l'érosion, de reboisement et de soutien au maraîchage dont l'impact est également très grand. Le deuxième domaine d'appui concerne l'amélioration de l'élevage. C'est ainsi que les Iles de Paix ont soutenu, entre autres, la construction de boulis, ces mares améliorées qui permettent l'abreuvement du bétail en toute saison à proximité du village. Enfin, le soutien à des initiatives à caractère social dans la région (promotion féminine, amélioration de l'enseignement, ...) constitue la troisième facette du travail de l'Ile de Paix de Yalogo</w:t>
      </w:r>
    </w:p>
    <w:p w:rsidR="00B534C7" w:rsidRDefault="00B534C7" w:rsidP="00B534C7"/>
    <w:p w:rsidR="00B534C7" w:rsidRDefault="00B534C7" w:rsidP="00B534C7">
      <w:r>
        <w:t>Autonome depuis fin 1999, l'héritage laissé par Iles de Paix est bien plus important que les infrastructures matérielles visibles. En effet, la population de Yalogo se sent capable de prendre son avenir en mains, non seulement pour poursuivre les activités menées ensemble pendant une bonne quinzaine d'années, mais surtout pour lancer de nouvelles initiatives.</w:t>
      </w:r>
    </w:p>
    <w:p w:rsidR="00B534C7" w:rsidRDefault="00B534C7" w:rsidP="00B534C7"/>
    <w:p w:rsidR="00B534C7" w:rsidRDefault="00B534C7" w:rsidP="00B534C7">
      <w:r>
        <w:t>Cette action a été menée en partenariat avec le Fonds Belge de Survie</w:t>
      </w:r>
    </w:p>
    <w:p w:rsidR="00B534C7" w:rsidRDefault="00B534C7" w:rsidP="00B534C7"/>
    <w:p w:rsidR="00B534C7" w:rsidRDefault="00B534C7" w:rsidP="00B534C7">
      <w:r w:rsidRPr="00916B52">
        <w:rPr>
          <w:b/>
          <w:u w:val="single"/>
        </w:rPr>
        <w:t>Source :</w:t>
      </w:r>
      <w:r>
        <w:t xml:space="preserve"> </w:t>
      </w:r>
      <w:hyperlink r:id="rId4" w:history="1">
        <w:r w:rsidRPr="00D10720">
          <w:rPr>
            <w:rStyle w:val="Lienhypertexte"/>
          </w:rPr>
          <w:t>http://www.ilesdepaix.org/sud/bf/</w:t>
        </w:r>
      </w:hyperlink>
    </w:p>
    <w:p w:rsidR="00B534C7" w:rsidRDefault="00B534C7" w:rsidP="00B534C7"/>
    <w:sectPr w:rsidR="00B534C7" w:rsidSect="006C1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16B52"/>
    <w:rsid w:val="001B5A72"/>
    <w:rsid w:val="00337AF7"/>
    <w:rsid w:val="005B5650"/>
    <w:rsid w:val="00682667"/>
    <w:rsid w:val="006C1327"/>
    <w:rsid w:val="0090575B"/>
    <w:rsid w:val="00916B52"/>
    <w:rsid w:val="00B534C7"/>
    <w:rsid w:val="00E403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34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7947505">
      <w:bodyDiv w:val="1"/>
      <w:marLeft w:val="0"/>
      <w:marRight w:val="0"/>
      <w:marTop w:val="0"/>
      <w:marBottom w:val="0"/>
      <w:divBdr>
        <w:top w:val="none" w:sz="0" w:space="0" w:color="auto"/>
        <w:left w:val="none" w:sz="0" w:space="0" w:color="auto"/>
        <w:bottom w:val="none" w:sz="0" w:space="0" w:color="auto"/>
        <w:right w:val="none" w:sz="0" w:space="0" w:color="auto"/>
      </w:divBdr>
    </w:div>
    <w:div w:id="492332656">
      <w:bodyDiv w:val="1"/>
      <w:marLeft w:val="0"/>
      <w:marRight w:val="0"/>
      <w:marTop w:val="0"/>
      <w:marBottom w:val="0"/>
      <w:divBdr>
        <w:top w:val="none" w:sz="0" w:space="0" w:color="auto"/>
        <w:left w:val="none" w:sz="0" w:space="0" w:color="auto"/>
        <w:bottom w:val="none" w:sz="0" w:space="0" w:color="auto"/>
        <w:right w:val="none" w:sz="0" w:space="0" w:color="auto"/>
      </w:divBdr>
    </w:div>
    <w:div w:id="7245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lesdepaix.org/sud/b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2998</Characters>
  <Application>Microsoft Office Word</Application>
  <DocSecurity>0</DocSecurity>
  <Lines>24</Lines>
  <Paragraphs>7</Paragraphs>
  <ScaleCrop>false</ScaleCrop>
  <Company>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2009-03-22T15:09:00Z</dcterms:created>
  <dcterms:modified xsi:type="dcterms:W3CDTF">2009-03-22T15:13:00Z</dcterms:modified>
</cp:coreProperties>
</file>