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88A" w:rsidRDefault="00AA39FC" w:rsidP="00AA39FC">
      <w:pPr>
        <w:jc w:val="center"/>
        <w:rPr>
          <w:b/>
          <w:sz w:val="32"/>
          <w:szCs w:val="32"/>
          <w:u w:val="single"/>
        </w:rPr>
      </w:pPr>
      <w:r w:rsidRPr="00AA39FC">
        <w:rPr>
          <w:b/>
          <w:sz w:val="32"/>
          <w:szCs w:val="32"/>
          <w:u w:val="single"/>
        </w:rPr>
        <w:t>Annexe – Labo CD/DVD</w:t>
      </w:r>
    </w:p>
    <w:p w:rsidR="00AA39FC" w:rsidRPr="00AA39FC" w:rsidRDefault="00AA39FC" w:rsidP="00AA39FC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Annexe 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88"/>
      </w:tblGrid>
      <w:tr w:rsidR="001D5309" w:rsidTr="001D5309">
        <w:tc>
          <w:tcPr>
            <w:tcW w:w="9212" w:type="dxa"/>
          </w:tcPr>
          <w:p w:rsidR="001D5309" w:rsidRDefault="001D5309" w:rsidP="00D95C27">
            <w:pPr>
              <w:keepNext/>
            </w:pPr>
            <w:r w:rsidRPr="001D5309">
              <w:rPr>
                <w:b/>
                <w:noProof/>
                <w:sz w:val="32"/>
                <w:szCs w:val="32"/>
                <w:lang w:eastAsia="fr-BE"/>
              </w:rPr>
              <w:drawing>
                <wp:inline distT="0" distB="0" distL="0" distR="0" wp14:anchorId="55CAF225" wp14:editId="65B863CF">
                  <wp:extent cx="5760720" cy="2643505"/>
                  <wp:effectExtent l="0" t="0" r="0" b="444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eau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64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9FC" w:rsidRPr="00AA39FC" w:rsidRDefault="00AA39FC" w:rsidP="00AA39FC">
      <w:pPr>
        <w:pStyle w:val="Lgende"/>
        <w:jc w:val="center"/>
        <w:rPr>
          <w:b w:val="0"/>
          <w:color w:val="000000" w:themeColor="text1"/>
          <w:sz w:val="32"/>
          <w:szCs w:val="32"/>
          <w:u w:val="single"/>
        </w:rPr>
      </w:pPr>
      <w:r w:rsidRPr="00AA39FC">
        <w:rPr>
          <w:color w:val="000000" w:themeColor="text1"/>
        </w:rPr>
        <w:t xml:space="preserve">Figure </w:t>
      </w:r>
      <w:r w:rsidRPr="00AA39FC">
        <w:rPr>
          <w:color w:val="000000" w:themeColor="text1"/>
        </w:rPr>
        <w:fldChar w:fldCharType="begin"/>
      </w:r>
      <w:r w:rsidRPr="00AA39FC">
        <w:rPr>
          <w:color w:val="000000" w:themeColor="text1"/>
        </w:rPr>
        <w:instrText xml:space="preserve"> SEQ Figure \* ARABIC </w:instrText>
      </w:r>
      <w:r w:rsidRPr="00AA39FC">
        <w:rPr>
          <w:color w:val="000000" w:themeColor="text1"/>
        </w:rPr>
        <w:fldChar w:fldCharType="separate"/>
      </w:r>
      <w:r w:rsidR="001D5309">
        <w:rPr>
          <w:noProof/>
          <w:color w:val="000000" w:themeColor="text1"/>
        </w:rPr>
        <w:t>1</w:t>
      </w:r>
      <w:r w:rsidRPr="00AA39FC">
        <w:rPr>
          <w:color w:val="000000" w:themeColor="text1"/>
        </w:rPr>
        <w:fldChar w:fldCharType="end"/>
      </w:r>
      <w:r w:rsidRPr="00AA39FC">
        <w:rPr>
          <w:color w:val="000000" w:themeColor="text1"/>
        </w:rPr>
        <w:t xml:space="preserve"> - Vue de haut du montage</w:t>
      </w:r>
      <w:r>
        <w:rPr>
          <w:color w:val="000000" w:themeColor="text1"/>
        </w:rPr>
        <w:t xml:space="preserve"> (Réseau)</w:t>
      </w:r>
    </w:p>
    <w:p w:rsidR="00AA39FC" w:rsidRDefault="00AA39FC" w:rsidP="00AA39FC">
      <w:pPr>
        <w:rPr>
          <w:b/>
          <w:sz w:val="24"/>
          <w:szCs w:val="24"/>
          <w:u w:val="single"/>
        </w:rPr>
      </w:pPr>
    </w:p>
    <w:p w:rsidR="00AA39FC" w:rsidRPr="00AA39FC" w:rsidRDefault="00AA39FC" w:rsidP="00AA39FC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Annexe </w:t>
      </w:r>
      <w:r>
        <w:rPr>
          <w:b/>
          <w:sz w:val="24"/>
          <w:szCs w:val="24"/>
          <w:u w:val="single"/>
        </w:rPr>
        <w:t>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88"/>
      </w:tblGrid>
      <w:tr w:rsidR="001D5309" w:rsidTr="001D5309">
        <w:tc>
          <w:tcPr>
            <w:tcW w:w="9212" w:type="dxa"/>
          </w:tcPr>
          <w:p w:rsidR="001D5309" w:rsidRDefault="001D5309" w:rsidP="009D5341">
            <w:pPr>
              <w:keepNext/>
            </w:pPr>
            <w:r w:rsidRPr="001D5309">
              <w:rPr>
                <w:b/>
                <w:noProof/>
                <w:sz w:val="32"/>
                <w:szCs w:val="32"/>
                <w:lang w:eastAsia="fr-BE"/>
              </w:rPr>
              <w:drawing>
                <wp:inline distT="0" distB="0" distL="0" distR="0" wp14:anchorId="1BEDD29D" wp14:editId="0DB59838">
                  <wp:extent cx="5760720" cy="298069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périenceCDetDVD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98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9FC" w:rsidRDefault="00AA39FC" w:rsidP="00AA39FC">
      <w:pPr>
        <w:pStyle w:val="Lgende"/>
        <w:jc w:val="center"/>
        <w:rPr>
          <w:color w:val="000000" w:themeColor="text1"/>
        </w:rPr>
      </w:pPr>
      <w:r w:rsidRPr="00AA39FC">
        <w:rPr>
          <w:color w:val="000000" w:themeColor="text1"/>
        </w:rPr>
        <w:t xml:space="preserve">Figure </w:t>
      </w:r>
      <w:r w:rsidRPr="00AA39FC">
        <w:rPr>
          <w:color w:val="000000" w:themeColor="text1"/>
        </w:rPr>
        <w:fldChar w:fldCharType="begin"/>
      </w:r>
      <w:r w:rsidRPr="00AA39FC">
        <w:rPr>
          <w:color w:val="000000" w:themeColor="text1"/>
        </w:rPr>
        <w:instrText xml:space="preserve"> SEQ Figure \* ARABIC </w:instrText>
      </w:r>
      <w:r w:rsidRPr="00AA39FC">
        <w:rPr>
          <w:color w:val="000000" w:themeColor="text1"/>
        </w:rPr>
        <w:fldChar w:fldCharType="separate"/>
      </w:r>
      <w:r w:rsidR="001D5309">
        <w:rPr>
          <w:noProof/>
          <w:color w:val="000000" w:themeColor="text1"/>
        </w:rPr>
        <w:t>2</w:t>
      </w:r>
      <w:r w:rsidRPr="00AA39FC">
        <w:rPr>
          <w:color w:val="000000" w:themeColor="text1"/>
        </w:rPr>
        <w:fldChar w:fldCharType="end"/>
      </w:r>
      <w:r w:rsidRPr="00AA39FC">
        <w:rPr>
          <w:color w:val="000000" w:themeColor="text1"/>
        </w:rPr>
        <w:t xml:space="preserve"> - Vue du côté du montage</w:t>
      </w:r>
      <w:r>
        <w:rPr>
          <w:color w:val="000000" w:themeColor="text1"/>
        </w:rPr>
        <w:t xml:space="preserve"> (CD/DVD)</w:t>
      </w:r>
    </w:p>
    <w:p w:rsidR="00AA39FC" w:rsidRDefault="00AA39FC">
      <w:pPr>
        <w:rPr>
          <w:b/>
          <w:bCs/>
          <w:color w:val="000000" w:themeColor="text1"/>
          <w:sz w:val="18"/>
          <w:szCs w:val="18"/>
        </w:rPr>
      </w:pPr>
      <w:r>
        <w:rPr>
          <w:color w:val="000000" w:themeColor="text1"/>
        </w:rPr>
        <w:br w:type="page"/>
      </w:r>
    </w:p>
    <w:p w:rsidR="00AA39FC" w:rsidRDefault="00AA39FC" w:rsidP="00AA39FC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Annexe </w:t>
      </w:r>
      <w:r>
        <w:rPr>
          <w:b/>
          <w:sz w:val="24"/>
          <w:szCs w:val="24"/>
          <w:u w:val="single"/>
        </w:rPr>
        <w:t>3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1D5309" w:rsidTr="001D5309">
        <w:tc>
          <w:tcPr>
            <w:tcW w:w="9212" w:type="dxa"/>
          </w:tcPr>
          <w:p w:rsidR="001D5309" w:rsidRDefault="001D5309" w:rsidP="00522AFC">
            <w:pPr>
              <w:keepNext/>
            </w:pPr>
            <w:r w:rsidRPr="001D5309">
              <w:object w:dxaOrig="8644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in;height:3in" o:ole="">
                  <v:imagedata r:id="rId9" o:title=""/>
                </v:shape>
                <o:OLEObject Type="Embed" ProgID="Photoshop.Image.12" ShapeID="_x0000_i1025" DrawAspect="Content" ObjectID="_1367357898" r:id="rId10">
                  <o:FieldCodes>\s</o:FieldCodes>
                </o:OLEObject>
              </w:object>
            </w:r>
          </w:p>
        </w:tc>
      </w:tr>
    </w:tbl>
    <w:p w:rsidR="00AA39FC" w:rsidRPr="001D5309" w:rsidRDefault="001D5309" w:rsidP="001D5309">
      <w:pPr>
        <w:pStyle w:val="Lgende"/>
        <w:jc w:val="center"/>
        <w:rPr>
          <w:color w:val="000000" w:themeColor="text1"/>
        </w:rPr>
      </w:pPr>
      <w:r>
        <w:rPr>
          <w:color w:val="000000" w:themeColor="text1"/>
        </w:rPr>
        <w:t>F</w:t>
      </w:r>
      <w:r w:rsidRPr="001D5309">
        <w:rPr>
          <w:color w:val="000000" w:themeColor="text1"/>
        </w:rPr>
        <w:t xml:space="preserve">igure </w:t>
      </w:r>
      <w:r w:rsidRPr="001D5309">
        <w:rPr>
          <w:color w:val="000000" w:themeColor="text1"/>
        </w:rPr>
        <w:fldChar w:fldCharType="begin"/>
      </w:r>
      <w:r w:rsidRPr="001D5309">
        <w:rPr>
          <w:color w:val="000000" w:themeColor="text1"/>
        </w:rPr>
        <w:instrText xml:space="preserve"> SEQ Figure \* ARABIC </w:instrText>
      </w:r>
      <w:r w:rsidRPr="001D5309">
        <w:rPr>
          <w:color w:val="000000" w:themeColor="text1"/>
        </w:rPr>
        <w:fldChar w:fldCharType="separate"/>
      </w:r>
      <w:r w:rsidRPr="001D5309">
        <w:rPr>
          <w:noProof/>
          <w:color w:val="000000" w:themeColor="text1"/>
        </w:rPr>
        <w:t>3</w:t>
      </w:r>
      <w:r w:rsidRPr="001D5309">
        <w:rPr>
          <w:color w:val="000000" w:themeColor="text1"/>
        </w:rPr>
        <w:fldChar w:fldCharType="end"/>
      </w:r>
      <w:r w:rsidRPr="001D5309">
        <w:rPr>
          <w:color w:val="000000" w:themeColor="text1"/>
        </w:rPr>
        <w:t xml:space="preserve"> - Lumière bleu réfléchie sur un </w:t>
      </w:r>
      <w:proofErr w:type="spellStart"/>
      <w:r w:rsidRPr="001D5309">
        <w:rPr>
          <w:color w:val="000000" w:themeColor="text1"/>
        </w:rPr>
        <w:t>bluray</w:t>
      </w:r>
      <w:proofErr w:type="spellEnd"/>
    </w:p>
    <w:p w:rsidR="001D5309" w:rsidRDefault="001D5309" w:rsidP="00AA39FC"/>
    <w:p w:rsidR="001D5309" w:rsidRDefault="001D5309" w:rsidP="00AA39FC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Annexe </w:t>
      </w:r>
      <w:r>
        <w:rPr>
          <w:b/>
          <w:sz w:val="24"/>
          <w:szCs w:val="24"/>
          <w:u w:val="single"/>
        </w:rPr>
        <w:t>4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1D5309" w:rsidRPr="001D5309" w:rsidTr="001D5309">
        <w:tc>
          <w:tcPr>
            <w:tcW w:w="9212" w:type="dxa"/>
          </w:tcPr>
          <w:p w:rsidR="001D5309" w:rsidRPr="001D5309" w:rsidRDefault="001D5309" w:rsidP="004D6141">
            <w:pPr>
              <w:rPr>
                <w:b/>
                <w:sz w:val="24"/>
                <w:szCs w:val="24"/>
              </w:rPr>
            </w:pPr>
            <w:r w:rsidRPr="001D5309">
              <w:rPr>
                <w:b/>
                <w:noProof/>
                <w:sz w:val="24"/>
                <w:szCs w:val="24"/>
                <w:lang w:eastAsia="fr-BE"/>
              </w:rPr>
              <w:drawing>
                <wp:inline distT="0" distB="0" distL="0" distR="0" wp14:anchorId="304F9C54" wp14:editId="792D0546">
                  <wp:extent cx="3732739" cy="2788033"/>
                  <wp:effectExtent l="0" t="381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1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44439" cy="279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D5309">
              <w:rPr>
                <w:b/>
                <w:sz w:val="24"/>
                <w:szCs w:val="24"/>
              </w:rPr>
              <w:t xml:space="preserve">    </w:t>
            </w:r>
            <w:r w:rsidRPr="001D5309">
              <w:rPr>
                <w:noProof/>
                <w:sz w:val="24"/>
                <w:szCs w:val="24"/>
                <w:lang w:eastAsia="fr-BE"/>
              </w:rPr>
              <w:drawing>
                <wp:inline distT="0" distB="0" distL="0" distR="0" wp14:anchorId="4F304890" wp14:editId="0A5C9927">
                  <wp:extent cx="3731359" cy="2787004"/>
                  <wp:effectExtent l="0" t="381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2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33451" cy="2788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5309" w:rsidRPr="001D5309" w:rsidRDefault="001D5309" w:rsidP="001D5309">
      <w:pPr>
        <w:pStyle w:val="Lgende"/>
        <w:jc w:val="center"/>
        <w:rPr>
          <w:color w:val="000000" w:themeColor="text1"/>
        </w:rPr>
      </w:pPr>
      <w:r w:rsidRPr="00AA39FC">
        <w:rPr>
          <w:color w:val="000000" w:themeColor="text1"/>
        </w:rPr>
        <w:t xml:space="preserve">Figure </w:t>
      </w:r>
      <w:r w:rsidRPr="00AA39FC">
        <w:rPr>
          <w:color w:val="000000" w:themeColor="text1"/>
        </w:rPr>
        <w:fldChar w:fldCharType="begin"/>
      </w:r>
      <w:r w:rsidRPr="00AA39FC">
        <w:rPr>
          <w:color w:val="000000" w:themeColor="text1"/>
        </w:rPr>
        <w:instrText xml:space="preserve"> SEQ Figure \* ARABIC </w:instrText>
      </w:r>
      <w:r w:rsidRPr="00AA39FC">
        <w:rPr>
          <w:color w:val="000000" w:themeColor="text1"/>
        </w:rPr>
        <w:fldChar w:fldCharType="separate"/>
      </w:r>
      <w:r>
        <w:rPr>
          <w:noProof/>
          <w:color w:val="000000" w:themeColor="text1"/>
        </w:rPr>
        <w:t>4</w:t>
      </w:r>
      <w:r w:rsidRPr="00AA39FC">
        <w:rPr>
          <w:color w:val="000000" w:themeColor="text1"/>
        </w:rPr>
        <w:fldChar w:fldCharType="end"/>
      </w:r>
      <w:r w:rsidRPr="00AA39FC">
        <w:rPr>
          <w:color w:val="000000" w:themeColor="text1"/>
        </w:rPr>
        <w:t xml:space="preserve"> </w:t>
      </w:r>
      <w:r>
        <w:rPr>
          <w:color w:val="000000" w:themeColor="text1"/>
        </w:rPr>
        <w:t>–</w:t>
      </w:r>
      <w:r w:rsidRPr="00AA39FC">
        <w:rPr>
          <w:color w:val="000000" w:themeColor="text1"/>
        </w:rPr>
        <w:t xml:space="preserve"> </w:t>
      </w:r>
      <w:r>
        <w:rPr>
          <w:color w:val="000000" w:themeColor="text1"/>
        </w:rPr>
        <w:t>Photo de nos deux montages : Réseau 140 fentes (gauche) et CD/DVD (droite)</w:t>
      </w:r>
    </w:p>
    <w:p w:rsidR="00AA39FC" w:rsidRPr="00AA39FC" w:rsidRDefault="00AA39FC" w:rsidP="00AA39FC">
      <w:pPr>
        <w:rPr>
          <w:b/>
          <w:sz w:val="32"/>
          <w:szCs w:val="32"/>
          <w:u w:val="single"/>
        </w:rPr>
      </w:pPr>
      <w:bookmarkStart w:id="0" w:name="_GoBack"/>
      <w:bookmarkEnd w:id="0"/>
    </w:p>
    <w:sectPr w:rsidR="00AA39FC" w:rsidRPr="00AA39FC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662" w:rsidRDefault="00A56662" w:rsidP="00AA39FC">
      <w:pPr>
        <w:spacing w:after="0" w:line="240" w:lineRule="auto"/>
      </w:pPr>
      <w:r>
        <w:separator/>
      </w:r>
    </w:p>
  </w:endnote>
  <w:endnote w:type="continuationSeparator" w:id="0">
    <w:p w:rsidR="00A56662" w:rsidRDefault="00A56662" w:rsidP="00AA3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662" w:rsidRDefault="00A56662" w:rsidP="00AA39FC">
      <w:pPr>
        <w:spacing w:after="0" w:line="240" w:lineRule="auto"/>
      </w:pPr>
      <w:r>
        <w:separator/>
      </w:r>
    </w:p>
  </w:footnote>
  <w:footnote w:type="continuationSeparator" w:id="0">
    <w:p w:rsidR="00A56662" w:rsidRDefault="00A56662" w:rsidP="00AA39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1152" w:type="dxa"/>
      <w:tblLook w:val="01E0" w:firstRow="1" w:lastRow="1" w:firstColumn="1" w:lastColumn="1" w:noHBand="0" w:noVBand="0"/>
    </w:tblPr>
    <w:tblGrid>
      <w:gridCol w:w="8136"/>
      <w:gridCol w:w="1152"/>
    </w:tblGrid>
    <w:tr w:rsidR="00AA39FC">
      <w:tc>
        <w:tcPr>
          <w:tcW w:w="0" w:type="auto"/>
          <w:tcBorders>
            <w:right w:val="single" w:sz="6" w:space="0" w:color="000000" w:themeColor="text1"/>
          </w:tcBorders>
        </w:tcPr>
        <w:sdt>
          <w:sdtPr>
            <w:alias w:val="Société"/>
            <w:id w:val="78735422"/>
            <w:placeholder>
              <w:docPart w:val="AB4DFA9108634BBB9C9BCC77BE6F1E5C"/>
            </w:placeholder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AA39FC" w:rsidRDefault="00AA39FC">
              <w:pPr>
                <w:pStyle w:val="En-tte"/>
                <w:jc w:val="right"/>
              </w:pPr>
              <w:r>
                <w:t>Arnaud, Olivier, Joji</w:t>
              </w:r>
            </w:p>
          </w:sdtContent>
        </w:sdt>
        <w:sdt>
          <w:sdtPr>
            <w:rPr>
              <w:b/>
              <w:bCs/>
            </w:rPr>
            <w:alias w:val="Titre"/>
            <w:id w:val="78735415"/>
            <w:placeholder>
              <w:docPart w:val="4A3F67C012F74391B2BE4751FAE65A01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AA39FC" w:rsidRDefault="00AA39FC" w:rsidP="00AA39FC">
              <w:pPr>
                <w:pStyle w:val="En-tte"/>
                <w:jc w:val="right"/>
                <w:rPr>
                  <w:b/>
                  <w:bCs/>
                </w:rPr>
              </w:pPr>
              <w:r>
                <w:rPr>
                  <w:b/>
                  <w:bCs/>
                </w:rPr>
                <w:t>Physique - Mai 2011</w:t>
              </w:r>
            </w:p>
          </w:sdtContent>
        </w:sdt>
      </w:tc>
      <w:tc>
        <w:tcPr>
          <w:tcW w:w="1152" w:type="dxa"/>
          <w:tcBorders>
            <w:left w:val="single" w:sz="6" w:space="0" w:color="000000" w:themeColor="text1"/>
          </w:tcBorders>
        </w:tcPr>
        <w:p w:rsidR="00AA39FC" w:rsidRDefault="00AA39FC">
          <w:pPr>
            <w:pStyle w:val="En-tte"/>
            <w:rPr>
              <w:b/>
              <w:bCs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1D5309" w:rsidRPr="001D5309">
            <w:rPr>
              <w:noProof/>
              <w:lang w:val="fr-FR"/>
            </w:rPr>
            <w:t>2</w:t>
          </w:r>
          <w:r>
            <w:fldChar w:fldCharType="end"/>
          </w:r>
        </w:p>
      </w:tc>
    </w:tr>
  </w:tbl>
  <w:p w:rsidR="00AA39FC" w:rsidRDefault="00AA39F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9FC"/>
    <w:rsid w:val="000308BE"/>
    <w:rsid w:val="0018488A"/>
    <w:rsid w:val="001D5309"/>
    <w:rsid w:val="00A56662"/>
    <w:rsid w:val="00AA39FC"/>
    <w:rsid w:val="00BE0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A39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A39FC"/>
  </w:style>
  <w:style w:type="paragraph" w:styleId="Pieddepage">
    <w:name w:val="footer"/>
    <w:basedOn w:val="Normal"/>
    <w:link w:val="PieddepageCar"/>
    <w:uiPriority w:val="99"/>
    <w:unhideWhenUsed/>
    <w:rsid w:val="00AA39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A39FC"/>
  </w:style>
  <w:style w:type="paragraph" w:styleId="Textedebulles">
    <w:name w:val="Balloon Text"/>
    <w:basedOn w:val="Normal"/>
    <w:link w:val="TextedebullesCar"/>
    <w:uiPriority w:val="99"/>
    <w:semiHidden/>
    <w:unhideWhenUsed/>
    <w:rsid w:val="00AA3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39FC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AA39FC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Grilledutableau">
    <w:name w:val="Table Grid"/>
    <w:basedOn w:val="TableauNormal"/>
    <w:uiPriority w:val="59"/>
    <w:rsid w:val="001D53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A39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A39FC"/>
  </w:style>
  <w:style w:type="paragraph" w:styleId="Pieddepage">
    <w:name w:val="footer"/>
    <w:basedOn w:val="Normal"/>
    <w:link w:val="PieddepageCar"/>
    <w:uiPriority w:val="99"/>
    <w:unhideWhenUsed/>
    <w:rsid w:val="00AA39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A39FC"/>
  </w:style>
  <w:style w:type="paragraph" w:styleId="Textedebulles">
    <w:name w:val="Balloon Text"/>
    <w:basedOn w:val="Normal"/>
    <w:link w:val="TextedebullesCar"/>
    <w:uiPriority w:val="99"/>
    <w:semiHidden/>
    <w:unhideWhenUsed/>
    <w:rsid w:val="00AA3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39FC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AA39FC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Grilledutableau">
    <w:name w:val="Table Grid"/>
    <w:basedOn w:val="TableauNormal"/>
    <w:uiPriority w:val="59"/>
    <w:rsid w:val="001D53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B4DFA9108634BBB9C9BCC77BE6F1E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650B31-941A-4048-9137-348331F4143D}"/>
      </w:docPartPr>
      <w:docPartBody>
        <w:p w:rsidR="00000000" w:rsidRDefault="003D25E1" w:rsidP="003D25E1">
          <w:pPr>
            <w:pStyle w:val="AB4DFA9108634BBB9C9BCC77BE6F1E5C"/>
          </w:pPr>
          <w:r>
            <w:rPr>
              <w:lang w:val="fr-FR"/>
            </w:rPr>
            <w:t>[Nom de la société]</w:t>
          </w:r>
        </w:p>
      </w:docPartBody>
    </w:docPart>
    <w:docPart>
      <w:docPartPr>
        <w:name w:val="4A3F67C012F74391B2BE4751FAE65A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81F65B-F65F-4D5D-9D8C-0871F25974C3}"/>
      </w:docPartPr>
      <w:docPartBody>
        <w:p w:rsidR="00000000" w:rsidRDefault="003D25E1" w:rsidP="003D25E1">
          <w:pPr>
            <w:pStyle w:val="4A3F67C012F74391B2BE4751FAE65A01"/>
          </w:pPr>
          <w:r>
            <w:rPr>
              <w:b/>
              <w:bCs/>
              <w:lang w:val="fr-FR"/>
            </w:rPr>
            <w:t>[Titre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5E1"/>
    <w:rsid w:val="003D25E1"/>
    <w:rsid w:val="006A0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B4DFA9108634BBB9C9BCC77BE6F1E5C">
    <w:name w:val="AB4DFA9108634BBB9C9BCC77BE6F1E5C"/>
    <w:rsid w:val="003D25E1"/>
  </w:style>
  <w:style w:type="paragraph" w:customStyle="1" w:styleId="4A3F67C012F74391B2BE4751FAE65A01">
    <w:name w:val="4A3F67C012F74391B2BE4751FAE65A01"/>
    <w:rsid w:val="003D25E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B4DFA9108634BBB9C9BCC77BE6F1E5C">
    <w:name w:val="AB4DFA9108634BBB9C9BCC77BE6F1E5C"/>
    <w:rsid w:val="003D25E1"/>
  </w:style>
  <w:style w:type="paragraph" w:customStyle="1" w:styleId="4A3F67C012F74391B2BE4751FAE65A01">
    <w:name w:val="4A3F67C012F74391B2BE4751FAE65A01"/>
    <w:rsid w:val="003D25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66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Arnaud, Olivier, Joji</Company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Physique - Mai 2011</dc:title>
  <dc:creator>jojimoreau</dc:creator>
  <cp:lastModifiedBy>jojimoreau</cp:lastModifiedBy>
  <cp:revision>1</cp:revision>
  <dcterms:created xsi:type="dcterms:W3CDTF">2011-05-19T22:33:00Z</dcterms:created>
  <dcterms:modified xsi:type="dcterms:W3CDTF">2011-05-19T22:52:00Z</dcterms:modified>
</cp:coreProperties>
</file>