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F9A" w:rsidRPr="0010282F" w:rsidRDefault="00F86F9A" w:rsidP="00F86F9A">
      <w:pPr>
        <w:jc w:val="center"/>
        <w:rPr>
          <w:rFonts w:cstheme="minorHAnsi"/>
          <w:b/>
          <w:szCs w:val="24"/>
          <w:u w:val="single"/>
        </w:rPr>
      </w:pPr>
      <w:r w:rsidRPr="0010282F">
        <w:rPr>
          <w:rFonts w:cstheme="minorHAnsi"/>
          <w:b/>
          <w:szCs w:val="24"/>
          <w:u w:val="single"/>
        </w:rPr>
        <w:t>La Guerre Froide en Afghanistan</w:t>
      </w:r>
    </w:p>
    <w:p w:rsidR="00F86F9A" w:rsidRPr="0010282F" w:rsidRDefault="00F86F9A" w:rsidP="00F86F9A">
      <w:pPr>
        <w:rPr>
          <w:rFonts w:cstheme="minorHAnsi"/>
          <w:szCs w:val="24"/>
        </w:rPr>
      </w:pPr>
      <w:r w:rsidRPr="0010282F">
        <w:rPr>
          <w:rFonts w:cstheme="minorHAnsi"/>
          <w:i/>
          <w:szCs w:val="24"/>
          <w:u w:val="single"/>
        </w:rPr>
        <w:t>Situation géographique :</w:t>
      </w:r>
    </w:p>
    <w:p w:rsidR="00D167A7" w:rsidRPr="0010282F" w:rsidRDefault="00F86F9A" w:rsidP="00F86F9A">
      <w:pPr>
        <w:rPr>
          <w:rFonts w:cstheme="minorHAnsi"/>
          <w:szCs w:val="24"/>
        </w:rPr>
      </w:pPr>
      <w:r w:rsidRPr="0010282F">
        <w:rPr>
          <w:rFonts w:cstheme="minorHAnsi"/>
          <w:szCs w:val="24"/>
        </w:rPr>
        <w:t xml:space="preserve">L’Afghanistan se situe en Asie Centrale. Elle a des frontières avec l’Iran, le Turkménistan, le Tadjikistan, l’Ouzbékistan, la Chine et le Pakistan. L’Afghanistan </w:t>
      </w:r>
      <w:r w:rsidR="00D167A7" w:rsidRPr="0010282F">
        <w:rPr>
          <w:rFonts w:cstheme="minorHAnsi"/>
          <w:szCs w:val="24"/>
        </w:rPr>
        <w:t xml:space="preserve">est un pays enclavé, il </w:t>
      </w:r>
      <w:r w:rsidRPr="0010282F">
        <w:rPr>
          <w:rFonts w:cstheme="minorHAnsi"/>
          <w:szCs w:val="24"/>
        </w:rPr>
        <w:t>n’a</w:t>
      </w:r>
      <w:r w:rsidR="00D167A7" w:rsidRPr="0010282F">
        <w:rPr>
          <w:rFonts w:cstheme="minorHAnsi"/>
          <w:szCs w:val="24"/>
        </w:rPr>
        <w:t xml:space="preserve"> pas d’accès direct à la mer.</w:t>
      </w:r>
    </w:p>
    <w:p w:rsidR="000543B1" w:rsidRPr="0010282F" w:rsidRDefault="00F86F9A" w:rsidP="000543B1">
      <w:pPr>
        <w:keepNext/>
        <w:jc w:val="center"/>
        <w:rPr>
          <w:sz w:val="20"/>
        </w:rPr>
      </w:pPr>
      <w:r w:rsidRPr="0010282F">
        <w:rPr>
          <w:rFonts w:cstheme="minorHAnsi"/>
          <w:noProof/>
          <w:szCs w:val="24"/>
        </w:rPr>
        <w:drawing>
          <wp:inline distT="0" distB="0" distL="0" distR="0" wp14:anchorId="3AA4C5A3" wp14:editId="5E3ED1AF">
            <wp:extent cx="4694345" cy="3819525"/>
            <wp:effectExtent l="0" t="0" r="0" b="0"/>
            <wp:docPr id="1" name="il_fi" descr="http://www.hopeforafghanchildren.org/wp-content/uploads/Afghanistan_regional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hopeforafghanchildren.org/wp-content/uploads/Afghanistan_regional_map.jpg"/>
                    <pic:cNvPicPr>
                      <a:picLocks noChangeAspect="1" noChangeArrowheads="1"/>
                    </pic:cNvPicPr>
                  </pic:nvPicPr>
                  <pic:blipFill>
                    <a:blip r:embed="rId8" cstate="print"/>
                    <a:srcRect/>
                    <a:stretch>
                      <a:fillRect/>
                    </a:stretch>
                  </pic:blipFill>
                  <pic:spPr bwMode="auto">
                    <a:xfrm>
                      <a:off x="0" y="0"/>
                      <a:ext cx="4699862" cy="3824014"/>
                    </a:xfrm>
                    <a:prstGeom prst="rect">
                      <a:avLst/>
                    </a:prstGeom>
                    <a:noFill/>
                    <a:ln w="9525">
                      <a:noFill/>
                      <a:miter lim="800000"/>
                      <a:headEnd/>
                      <a:tailEnd/>
                    </a:ln>
                  </pic:spPr>
                </pic:pic>
              </a:graphicData>
            </a:graphic>
          </wp:inline>
        </w:drawing>
      </w:r>
    </w:p>
    <w:p w:rsidR="00F86F9A" w:rsidRPr="0010282F" w:rsidRDefault="000543B1" w:rsidP="000543B1">
      <w:pPr>
        <w:pStyle w:val="Lgende"/>
        <w:jc w:val="center"/>
        <w:rPr>
          <w:rFonts w:cstheme="minorHAnsi"/>
          <w:i/>
          <w:color w:val="auto"/>
          <w:sz w:val="22"/>
          <w:szCs w:val="24"/>
          <w:u w:val="single"/>
        </w:rPr>
      </w:pPr>
      <w:r w:rsidRPr="0010282F">
        <w:rPr>
          <w:color w:val="auto"/>
          <w:sz w:val="16"/>
        </w:rPr>
        <w:t xml:space="preserve">Figure </w:t>
      </w:r>
      <w:r w:rsidRPr="0010282F">
        <w:rPr>
          <w:color w:val="auto"/>
          <w:sz w:val="16"/>
        </w:rPr>
        <w:fldChar w:fldCharType="begin"/>
      </w:r>
      <w:r w:rsidRPr="0010282F">
        <w:rPr>
          <w:color w:val="auto"/>
          <w:sz w:val="16"/>
        </w:rPr>
        <w:instrText xml:space="preserve"> SEQ Figure \* ARABIC </w:instrText>
      </w:r>
      <w:r w:rsidRPr="0010282F">
        <w:rPr>
          <w:color w:val="auto"/>
          <w:sz w:val="16"/>
        </w:rPr>
        <w:fldChar w:fldCharType="separate"/>
      </w:r>
      <w:r w:rsidR="002F3B0B">
        <w:rPr>
          <w:noProof/>
          <w:color w:val="auto"/>
          <w:sz w:val="16"/>
        </w:rPr>
        <w:t>1</w:t>
      </w:r>
      <w:r w:rsidRPr="0010282F">
        <w:rPr>
          <w:color w:val="auto"/>
          <w:sz w:val="16"/>
        </w:rPr>
        <w:fldChar w:fldCharType="end"/>
      </w:r>
      <w:r w:rsidRPr="0010282F">
        <w:rPr>
          <w:color w:val="auto"/>
          <w:sz w:val="16"/>
        </w:rPr>
        <w:t xml:space="preserve"> - Carte de l’Asie centrale</w:t>
      </w:r>
    </w:p>
    <w:p w:rsidR="00F86F9A" w:rsidRPr="0010282F" w:rsidRDefault="00F86F9A" w:rsidP="00F86F9A">
      <w:pPr>
        <w:rPr>
          <w:rFonts w:cstheme="minorHAnsi"/>
          <w:i/>
          <w:szCs w:val="24"/>
          <w:u w:val="single"/>
        </w:rPr>
      </w:pPr>
      <w:r w:rsidRPr="0010282F">
        <w:rPr>
          <w:rFonts w:cstheme="minorHAnsi"/>
          <w:i/>
          <w:szCs w:val="24"/>
          <w:u w:val="single"/>
        </w:rPr>
        <w:t>Origines du conflit :</w:t>
      </w:r>
    </w:p>
    <w:p w:rsidR="00F86F9A" w:rsidRPr="0010282F" w:rsidRDefault="0040533E" w:rsidP="00F86F9A">
      <w:pPr>
        <w:rPr>
          <w:rFonts w:cstheme="minorHAnsi"/>
          <w:szCs w:val="24"/>
        </w:rPr>
      </w:pPr>
      <w:r w:rsidRPr="0010282F">
        <w:rPr>
          <w:rFonts w:cstheme="minorHAnsi"/>
          <w:szCs w:val="24"/>
        </w:rPr>
        <w:t xml:space="preserve">Les Etats-Unis soutiennent le Pakistan, </w:t>
      </w:r>
      <w:r w:rsidR="00D167A7" w:rsidRPr="0010282F">
        <w:rPr>
          <w:rFonts w:cstheme="minorHAnsi"/>
          <w:szCs w:val="24"/>
        </w:rPr>
        <w:t>face à</w:t>
      </w:r>
      <w:r w:rsidRPr="0010282F">
        <w:rPr>
          <w:rFonts w:cstheme="minorHAnsi"/>
          <w:szCs w:val="24"/>
        </w:rPr>
        <w:t xml:space="preserve"> l’Inde </w:t>
      </w:r>
      <w:r w:rsidR="00D167A7" w:rsidRPr="0010282F">
        <w:rPr>
          <w:rFonts w:cstheme="minorHAnsi"/>
          <w:szCs w:val="24"/>
        </w:rPr>
        <w:t xml:space="preserve">qui </w:t>
      </w:r>
      <w:r w:rsidRPr="0010282F">
        <w:rPr>
          <w:rFonts w:cstheme="minorHAnsi"/>
          <w:szCs w:val="24"/>
        </w:rPr>
        <w:t>est le fer de lance des pays ni communistes</w:t>
      </w:r>
      <w:r w:rsidR="00D167A7" w:rsidRPr="0010282F">
        <w:rPr>
          <w:rFonts w:cstheme="minorHAnsi"/>
          <w:szCs w:val="24"/>
        </w:rPr>
        <w:t>,</w:t>
      </w:r>
      <w:r w:rsidR="0010282F" w:rsidRPr="0010282F">
        <w:rPr>
          <w:rFonts w:cstheme="minorHAnsi"/>
          <w:szCs w:val="24"/>
        </w:rPr>
        <w:t xml:space="preserve"> ni capitalistes et</w:t>
      </w:r>
      <w:r w:rsidRPr="0010282F">
        <w:rPr>
          <w:rFonts w:cstheme="minorHAnsi"/>
          <w:szCs w:val="24"/>
        </w:rPr>
        <w:t xml:space="preserve"> l’URSS choisit de soutenir l’Afghanistan. De plus, depuis 1919, les afghans avaient des vues sur les bandes territoriales pakistanaises qui étaient majoritairement pachtounes</w:t>
      </w:r>
      <w:r w:rsidR="0006509A" w:rsidRPr="0010282F">
        <w:rPr>
          <w:rStyle w:val="Appelnotedebasdep"/>
          <w:rFonts w:cstheme="minorHAnsi"/>
          <w:szCs w:val="24"/>
        </w:rPr>
        <w:footnoteReference w:id="1"/>
      </w:r>
      <w:r w:rsidRPr="0010282F">
        <w:rPr>
          <w:rFonts w:cstheme="minorHAnsi"/>
          <w:szCs w:val="24"/>
        </w:rPr>
        <w:t>. Cela aurait permis à l’Afghanistan</w:t>
      </w:r>
      <w:r w:rsidR="00D167A7" w:rsidRPr="0010282F">
        <w:rPr>
          <w:rFonts w:cstheme="minorHAnsi"/>
          <w:szCs w:val="24"/>
        </w:rPr>
        <w:t xml:space="preserve"> d’avoir accès à la</w:t>
      </w:r>
      <w:r w:rsidRPr="0010282F">
        <w:rPr>
          <w:rFonts w:cstheme="minorHAnsi"/>
          <w:szCs w:val="24"/>
        </w:rPr>
        <w:t xml:space="preserve"> </w:t>
      </w:r>
      <w:r w:rsidR="009B4006" w:rsidRPr="0010282F">
        <w:rPr>
          <w:rFonts w:cstheme="minorHAnsi"/>
          <w:szCs w:val="24"/>
        </w:rPr>
        <w:t xml:space="preserve">mer d’Oman. </w:t>
      </w:r>
    </w:p>
    <w:p w:rsidR="009B4006" w:rsidRPr="0010282F" w:rsidRDefault="0010282F" w:rsidP="00F86F9A">
      <w:pPr>
        <w:rPr>
          <w:rFonts w:cstheme="minorHAnsi"/>
          <w:szCs w:val="24"/>
        </w:rPr>
      </w:pPr>
      <w:r w:rsidRPr="0010282F">
        <w:rPr>
          <w:rFonts w:cstheme="minorHAnsi"/>
          <w:szCs w:val="24"/>
        </w:rPr>
        <w:t>Vers</w:t>
      </w:r>
      <w:r w:rsidR="00D167A7" w:rsidRPr="0010282F">
        <w:rPr>
          <w:rFonts w:cstheme="minorHAnsi"/>
          <w:szCs w:val="24"/>
        </w:rPr>
        <w:t xml:space="preserve"> 1973, L</w:t>
      </w:r>
      <w:r w:rsidR="009B4006" w:rsidRPr="0010282F">
        <w:rPr>
          <w:rFonts w:cstheme="minorHAnsi"/>
          <w:szCs w:val="24"/>
        </w:rPr>
        <w:t>e Prince Mohammed Daoud Khan</w:t>
      </w:r>
      <w:r w:rsidRPr="0010282F">
        <w:rPr>
          <w:rFonts w:cstheme="minorHAnsi"/>
          <w:szCs w:val="24"/>
        </w:rPr>
        <w:t xml:space="preserve"> et s</w:t>
      </w:r>
      <w:r w:rsidRPr="0010282F">
        <w:rPr>
          <w:rFonts w:cstheme="minorHAnsi"/>
          <w:szCs w:val="24"/>
        </w:rPr>
        <w:t xml:space="preserve">on successeur, </w:t>
      </w:r>
      <w:proofErr w:type="spellStart"/>
      <w:r w:rsidRPr="0010282F">
        <w:rPr>
          <w:rFonts w:cstheme="minorHAnsi"/>
          <w:szCs w:val="24"/>
        </w:rPr>
        <w:t>Hafizullah</w:t>
      </w:r>
      <w:proofErr w:type="spellEnd"/>
      <w:r w:rsidRPr="0010282F">
        <w:rPr>
          <w:rFonts w:cstheme="minorHAnsi"/>
          <w:szCs w:val="24"/>
        </w:rPr>
        <w:t xml:space="preserve"> Amin</w:t>
      </w:r>
      <w:r w:rsidRPr="0010282F">
        <w:rPr>
          <w:rFonts w:cstheme="minorHAnsi"/>
          <w:szCs w:val="24"/>
        </w:rPr>
        <w:t>,</w:t>
      </w:r>
      <w:r w:rsidR="009B4006" w:rsidRPr="0010282F">
        <w:rPr>
          <w:rFonts w:cstheme="minorHAnsi"/>
          <w:szCs w:val="24"/>
        </w:rPr>
        <w:t xml:space="preserve"> </w:t>
      </w:r>
      <w:r w:rsidRPr="0010282F">
        <w:rPr>
          <w:rFonts w:cstheme="minorHAnsi"/>
          <w:szCs w:val="24"/>
        </w:rPr>
        <w:t>préparent</w:t>
      </w:r>
      <w:r w:rsidR="00D167A7" w:rsidRPr="0010282F">
        <w:rPr>
          <w:rFonts w:cstheme="minorHAnsi"/>
          <w:szCs w:val="24"/>
        </w:rPr>
        <w:t xml:space="preserve"> secrètement</w:t>
      </w:r>
      <w:r w:rsidR="009B4006" w:rsidRPr="0010282F">
        <w:rPr>
          <w:rFonts w:cstheme="minorHAnsi"/>
          <w:szCs w:val="24"/>
        </w:rPr>
        <w:t xml:space="preserve"> </w:t>
      </w:r>
      <w:r w:rsidR="00D167A7" w:rsidRPr="0010282F">
        <w:rPr>
          <w:rFonts w:cstheme="minorHAnsi"/>
          <w:szCs w:val="24"/>
        </w:rPr>
        <w:t xml:space="preserve">et </w:t>
      </w:r>
      <w:r w:rsidR="00D167A7" w:rsidRPr="0010282F">
        <w:rPr>
          <w:rFonts w:cstheme="minorHAnsi"/>
          <w:szCs w:val="24"/>
        </w:rPr>
        <w:t>réussi</w:t>
      </w:r>
      <w:r w:rsidRPr="0010282F">
        <w:rPr>
          <w:rFonts w:cstheme="minorHAnsi"/>
          <w:szCs w:val="24"/>
        </w:rPr>
        <w:t>ssent</w:t>
      </w:r>
      <w:r w:rsidR="00D167A7" w:rsidRPr="0010282F">
        <w:rPr>
          <w:rFonts w:cstheme="minorHAnsi"/>
          <w:szCs w:val="24"/>
        </w:rPr>
        <w:t xml:space="preserve"> </w:t>
      </w:r>
      <w:r w:rsidR="009B4006" w:rsidRPr="0010282F">
        <w:rPr>
          <w:rFonts w:cstheme="minorHAnsi"/>
          <w:szCs w:val="24"/>
        </w:rPr>
        <w:t xml:space="preserve">un coup d’Etat. </w:t>
      </w:r>
      <w:r w:rsidRPr="0010282F">
        <w:rPr>
          <w:rFonts w:cstheme="minorHAnsi"/>
          <w:szCs w:val="24"/>
        </w:rPr>
        <w:t>Ce dernier renverse</w:t>
      </w:r>
      <w:r w:rsidR="00853686" w:rsidRPr="0010282F">
        <w:rPr>
          <w:rFonts w:cstheme="minorHAnsi"/>
          <w:szCs w:val="24"/>
        </w:rPr>
        <w:t xml:space="preserve"> le pouvoir communiste en place en 1979.</w:t>
      </w:r>
      <w:r w:rsidR="005430E9" w:rsidRPr="0010282F">
        <w:rPr>
          <w:rFonts w:cstheme="minorHAnsi"/>
          <w:szCs w:val="24"/>
        </w:rPr>
        <w:t xml:space="preserve"> </w:t>
      </w:r>
      <w:r w:rsidR="009B4006" w:rsidRPr="0010282F">
        <w:rPr>
          <w:rFonts w:cstheme="minorHAnsi"/>
          <w:szCs w:val="24"/>
        </w:rPr>
        <w:t>De fait,</w:t>
      </w:r>
      <w:r w:rsidR="00853686" w:rsidRPr="0010282F">
        <w:rPr>
          <w:rFonts w:cstheme="minorHAnsi"/>
          <w:szCs w:val="24"/>
        </w:rPr>
        <w:t xml:space="preserve"> à partir de là,</w:t>
      </w:r>
      <w:r w:rsidR="009B4006" w:rsidRPr="0010282F">
        <w:rPr>
          <w:rFonts w:cstheme="minorHAnsi"/>
          <w:szCs w:val="24"/>
        </w:rPr>
        <w:t xml:space="preserve"> l’Afghanistan s’éloigne de plus en plus du régime communiste et de l’URSS. Pour éviter cela, l’URSS attaque </w:t>
      </w:r>
      <w:r w:rsidR="005430E9" w:rsidRPr="0010282F">
        <w:rPr>
          <w:rFonts w:cstheme="minorHAnsi"/>
          <w:szCs w:val="24"/>
        </w:rPr>
        <w:t xml:space="preserve">l’Afghanistan </w:t>
      </w:r>
      <w:r w:rsidR="009B4006" w:rsidRPr="0010282F">
        <w:rPr>
          <w:rFonts w:cstheme="minorHAnsi"/>
          <w:szCs w:val="24"/>
        </w:rPr>
        <w:t xml:space="preserve">le </w:t>
      </w:r>
      <w:r w:rsidR="009B4006" w:rsidRPr="0010282F">
        <w:rPr>
          <w:rFonts w:cstheme="minorHAnsi"/>
          <w:b/>
          <w:szCs w:val="24"/>
        </w:rPr>
        <w:t>25 décembre 1979</w:t>
      </w:r>
      <w:r w:rsidR="009B4006" w:rsidRPr="0010282F">
        <w:rPr>
          <w:rFonts w:cstheme="minorHAnsi"/>
          <w:szCs w:val="24"/>
        </w:rPr>
        <w:t xml:space="preserve">. </w:t>
      </w:r>
    </w:p>
    <w:p w:rsidR="00D167A7" w:rsidRPr="0010282F" w:rsidRDefault="00853C94">
      <w:pPr>
        <w:rPr>
          <w:rFonts w:cstheme="minorHAnsi"/>
          <w:i/>
          <w:szCs w:val="24"/>
          <w:u w:val="single"/>
        </w:rPr>
      </w:pPr>
      <w:r w:rsidRPr="0010282F">
        <w:rPr>
          <w:rFonts w:cstheme="minorHAnsi"/>
          <w:szCs w:val="24"/>
        </w:rPr>
        <w:t>L’URSS justifie son action par sa volonté de préserver le calme en Asie centrale et de maintenir le régime en place. Ils affirment en effet que le dirigeant actuel (</w:t>
      </w:r>
      <w:proofErr w:type="spellStart"/>
      <w:r w:rsidR="00D167A7" w:rsidRPr="0010282F">
        <w:rPr>
          <w:rFonts w:cstheme="minorHAnsi"/>
          <w:szCs w:val="24"/>
        </w:rPr>
        <w:t>Hafizullah</w:t>
      </w:r>
      <w:proofErr w:type="spellEnd"/>
      <w:r w:rsidR="00D167A7" w:rsidRPr="0010282F">
        <w:rPr>
          <w:rFonts w:cstheme="minorHAnsi"/>
          <w:szCs w:val="24"/>
        </w:rPr>
        <w:t xml:space="preserve"> Amin</w:t>
      </w:r>
      <w:r w:rsidR="005430E9" w:rsidRPr="0010282F">
        <w:rPr>
          <w:rFonts w:cstheme="minorHAnsi"/>
          <w:szCs w:val="24"/>
        </w:rPr>
        <w:t>) est incapable de diriger</w:t>
      </w:r>
      <w:r w:rsidR="00D167A7" w:rsidRPr="0010282F">
        <w:rPr>
          <w:rFonts w:cstheme="minorHAnsi"/>
          <w:szCs w:val="24"/>
        </w:rPr>
        <w:t xml:space="preserve"> le pays</w:t>
      </w:r>
      <w:r w:rsidR="004A36AC" w:rsidRPr="0010282F">
        <w:rPr>
          <w:rFonts w:cstheme="minorHAnsi"/>
          <w:szCs w:val="24"/>
        </w:rPr>
        <w:t xml:space="preserve"> correctement et ne sait pas gérer la rébellion</w:t>
      </w:r>
      <w:r w:rsidR="00853686" w:rsidRPr="0010282F">
        <w:rPr>
          <w:rFonts w:cstheme="minorHAnsi"/>
          <w:szCs w:val="24"/>
        </w:rPr>
        <w:t xml:space="preserve">. </w:t>
      </w:r>
      <w:r w:rsidR="00D167A7" w:rsidRPr="0010282F">
        <w:rPr>
          <w:rFonts w:cstheme="minorHAnsi"/>
          <w:i/>
          <w:szCs w:val="24"/>
          <w:u w:val="single"/>
        </w:rPr>
        <w:br w:type="page"/>
      </w:r>
    </w:p>
    <w:p w:rsidR="004A36AC" w:rsidRPr="0010282F" w:rsidRDefault="004A36AC" w:rsidP="00F86F9A">
      <w:pPr>
        <w:rPr>
          <w:rFonts w:cstheme="minorHAnsi"/>
          <w:szCs w:val="24"/>
        </w:rPr>
      </w:pPr>
      <w:r w:rsidRPr="0010282F">
        <w:rPr>
          <w:rFonts w:cstheme="minorHAnsi"/>
          <w:i/>
          <w:szCs w:val="24"/>
          <w:u w:val="single"/>
        </w:rPr>
        <w:lastRenderedPageBreak/>
        <w:t>La Guerre :</w:t>
      </w:r>
    </w:p>
    <w:p w:rsidR="004A36AC" w:rsidRPr="0010282F" w:rsidRDefault="00853686" w:rsidP="00F86F9A">
      <w:pPr>
        <w:rPr>
          <w:rFonts w:cstheme="minorHAnsi"/>
          <w:szCs w:val="24"/>
        </w:rPr>
      </w:pPr>
      <w:r w:rsidRPr="0010282F">
        <w:rPr>
          <w:rFonts w:cstheme="minorHAnsi"/>
          <w:szCs w:val="24"/>
        </w:rPr>
        <w:t xml:space="preserve">Dès leur arrivée en Afghanistan, les </w:t>
      </w:r>
      <w:proofErr w:type="spellStart"/>
      <w:r w:rsidRPr="0010282F">
        <w:rPr>
          <w:rFonts w:cstheme="minorHAnsi"/>
          <w:szCs w:val="24"/>
        </w:rPr>
        <w:t>Spetsnaz</w:t>
      </w:r>
      <w:proofErr w:type="spellEnd"/>
      <w:r w:rsidR="0010282F">
        <w:rPr>
          <w:rStyle w:val="Appelnotedebasdep"/>
          <w:rFonts w:cstheme="minorHAnsi"/>
          <w:szCs w:val="24"/>
        </w:rPr>
        <w:footnoteReference w:id="2"/>
      </w:r>
      <w:r w:rsidRPr="0010282F">
        <w:rPr>
          <w:rFonts w:cstheme="minorHAnsi"/>
          <w:szCs w:val="24"/>
        </w:rPr>
        <w:t xml:space="preserve"> vont éliminer </w:t>
      </w:r>
      <w:proofErr w:type="spellStart"/>
      <w:r w:rsidRPr="0010282F">
        <w:rPr>
          <w:rFonts w:cstheme="minorHAnsi"/>
          <w:szCs w:val="24"/>
        </w:rPr>
        <w:t>Hafizullah</w:t>
      </w:r>
      <w:proofErr w:type="spellEnd"/>
      <w:r w:rsidRPr="0010282F">
        <w:rPr>
          <w:rFonts w:cstheme="minorHAnsi"/>
          <w:szCs w:val="24"/>
        </w:rPr>
        <w:t xml:space="preserve"> Amin et </w:t>
      </w:r>
      <w:r w:rsidR="004A36AC" w:rsidRPr="0010282F">
        <w:rPr>
          <w:rFonts w:cstheme="minorHAnsi"/>
          <w:szCs w:val="24"/>
        </w:rPr>
        <w:t xml:space="preserve">renommer </w:t>
      </w:r>
      <w:proofErr w:type="spellStart"/>
      <w:r w:rsidR="004A36AC" w:rsidRPr="0010282F">
        <w:rPr>
          <w:rFonts w:cstheme="minorHAnsi"/>
          <w:szCs w:val="24"/>
        </w:rPr>
        <w:t>Babrak</w:t>
      </w:r>
      <w:proofErr w:type="spellEnd"/>
      <w:r w:rsidR="004A36AC" w:rsidRPr="0010282F">
        <w:rPr>
          <w:rFonts w:cstheme="minorHAnsi"/>
          <w:szCs w:val="24"/>
        </w:rPr>
        <w:t xml:space="preserve"> </w:t>
      </w:r>
      <w:proofErr w:type="spellStart"/>
      <w:r w:rsidR="004A36AC" w:rsidRPr="0010282F">
        <w:rPr>
          <w:rFonts w:cstheme="minorHAnsi"/>
          <w:szCs w:val="24"/>
        </w:rPr>
        <w:t>Karmal</w:t>
      </w:r>
      <w:proofErr w:type="spellEnd"/>
      <w:r w:rsidR="004A36AC" w:rsidRPr="0010282F">
        <w:rPr>
          <w:rFonts w:cstheme="minorHAnsi"/>
          <w:szCs w:val="24"/>
        </w:rPr>
        <w:t xml:space="preserve"> </w:t>
      </w:r>
      <w:r w:rsidR="0010282F">
        <w:rPr>
          <w:rFonts w:cstheme="minorHAnsi"/>
          <w:szCs w:val="24"/>
        </w:rPr>
        <w:t>p</w:t>
      </w:r>
      <w:r w:rsidR="004A36AC" w:rsidRPr="0010282F">
        <w:rPr>
          <w:rFonts w:cstheme="minorHAnsi"/>
          <w:szCs w:val="24"/>
        </w:rPr>
        <w:t>résident car c’est lui qui a</w:t>
      </w:r>
      <w:r w:rsidR="0010282F">
        <w:rPr>
          <w:rFonts w:cstheme="minorHAnsi"/>
          <w:szCs w:val="24"/>
        </w:rPr>
        <w:t>vait</w:t>
      </w:r>
      <w:r w:rsidR="004A36AC" w:rsidRPr="0010282F">
        <w:rPr>
          <w:rFonts w:cstheme="minorHAnsi"/>
          <w:szCs w:val="24"/>
        </w:rPr>
        <w:t xml:space="preserve"> été victime du coup d’Etat de 1979. Il a des liens étroits avec le régime communiste et l’URSS. C’est la 40</w:t>
      </w:r>
      <w:r w:rsidR="004A36AC" w:rsidRPr="0010282F">
        <w:rPr>
          <w:rFonts w:cstheme="minorHAnsi"/>
          <w:szCs w:val="24"/>
          <w:vertAlign w:val="superscript"/>
        </w:rPr>
        <w:t>ème</w:t>
      </w:r>
      <w:r w:rsidR="004A36AC" w:rsidRPr="0010282F">
        <w:rPr>
          <w:rFonts w:cstheme="minorHAnsi"/>
          <w:szCs w:val="24"/>
        </w:rPr>
        <w:t xml:space="preserve"> armée soviétique qui entre en Afghanistan. Les troupes d’élite au sol (</w:t>
      </w:r>
      <w:proofErr w:type="spellStart"/>
      <w:r w:rsidR="004A36AC" w:rsidRPr="0010282F">
        <w:rPr>
          <w:rFonts w:cstheme="minorHAnsi"/>
          <w:szCs w:val="24"/>
        </w:rPr>
        <w:t>Spetsnaz</w:t>
      </w:r>
      <w:proofErr w:type="spellEnd"/>
      <w:r w:rsidR="004A36AC" w:rsidRPr="0010282F">
        <w:rPr>
          <w:rFonts w:cstheme="minorHAnsi"/>
          <w:szCs w:val="24"/>
        </w:rPr>
        <w:t xml:space="preserve">) se concentrent sur Kaboul, tandis que les troupes aéroportées prennent plusieurs autres villes. D’autres divisions viennent des frontières en passant par les villes de </w:t>
      </w:r>
      <w:proofErr w:type="spellStart"/>
      <w:r w:rsidR="004A36AC" w:rsidRPr="0010282F">
        <w:rPr>
          <w:rFonts w:cstheme="minorHAnsi"/>
          <w:szCs w:val="24"/>
        </w:rPr>
        <w:t>Kuska</w:t>
      </w:r>
      <w:proofErr w:type="spellEnd"/>
      <w:r w:rsidR="004A36AC" w:rsidRPr="0010282F">
        <w:rPr>
          <w:rFonts w:cstheme="minorHAnsi"/>
          <w:szCs w:val="24"/>
        </w:rPr>
        <w:t xml:space="preserve"> à l’Ouest et de Termez à l’Est. On dénombre près de 55 000 hommes déployés ainsi que de nombreux blindés et autres équipements. </w:t>
      </w:r>
    </w:p>
    <w:p w:rsidR="00853C94" w:rsidRPr="0010282F" w:rsidRDefault="004A36AC" w:rsidP="00F86F9A">
      <w:pPr>
        <w:rPr>
          <w:rFonts w:cstheme="minorHAnsi"/>
          <w:szCs w:val="24"/>
        </w:rPr>
      </w:pPr>
      <w:r w:rsidRPr="0010282F">
        <w:rPr>
          <w:rFonts w:cstheme="minorHAnsi"/>
          <w:szCs w:val="24"/>
        </w:rPr>
        <w:t>Dès lors, un vif sentiment</w:t>
      </w:r>
      <w:r w:rsidR="00853686" w:rsidRPr="0010282F">
        <w:rPr>
          <w:rFonts w:cstheme="minorHAnsi"/>
          <w:szCs w:val="24"/>
        </w:rPr>
        <w:t xml:space="preserve"> </w:t>
      </w:r>
      <w:r w:rsidRPr="0010282F">
        <w:rPr>
          <w:rFonts w:cstheme="minorHAnsi"/>
          <w:szCs w:val="24"/>
        </w:rPr>
        <w:t>d’agression va se répandre dans tout le pays, enjoignant les Afghans à la rébellion. De nombreux islamistes se sentant touchés par cette agression vont se joindre à la résistance moudjahidine</w:t>
      </w:r>
      <w:r w:rsidR="0010282F">
        <w:rPr>
          <w:rStyle w:val="Appelnotedebasdep"/>
          <w:rFonts w:cstheme="minorHAnsi"/>
          <w:szCs w:val="24"/>
        </w:rPr>
        <w:footnoteReference w:id="3"/>
      </w:r>
      <w:r w:rsidRPr="0010282F">
        <w:rPr>
          <w:rFonts w:cstheme="minorHAnsi"/>
          <w:szCs w:val="24"/>
        </w:rPr>
        <w:t>. Cette résistance est princ</w:t>
      </w:r>
      <w:r w:rsidR="00E97D9F">
        <w:rPr>
          <w:rFonts w:cstheme="minorHAnsi"/>
          <w:szCs w:val="24"/>
        </w:rPr>
        <w:t xml:space="preserve">ipalement financée par la CIA (USA). </w:t>
      </w:r>
    </w:p>
    <w:p w:rsidR="004A36AC" w:rsidRPr="0010282F" w:rsidRDefault="00863752" w:rsidP="00F86F9A">
      <w:pPr>
        <w:rPr>
          <w:rFonts w:cstheme="minorHAnsi"/>
          <w:szCs w:val="24"/>
        </w:rPr>
      </w:pPr>
      <w:r w:rsidRPr="0010282F">
        <w:rPr>
          <w:rFonts w:cstheme="minorHAnsi"/>
          <w:szCs w:val="24"/>
        </w:rPr>
        <w:t>Durant les 3 premières années, les communistes vont se rendre maitre de tout le pays. Pour ce faire, ils vont devoir a</w:t>
      </w:r>
      <w:r w:rsidR="00E97D9F">
        <w:rPr>
          <w:rFonts w:cstheme="minorHAnsi"/>
          <w:szCs w:val="24"/>
        </w:rPr>
        <w:t>ugmenter leurs effectifs. E</w:t>
      </w:r>
      <w:r w:rsidR="008F7120">
        <w:rPr>
          <w:rFonts w:cstheme="minorHAnsi"/>
          <w:szCs w:val="24"/>
        </w:rPr>
        <w:t>n effet, ceux-ci passent de 55.</w:t>
      </w:r>
      <w:r w:rsidRPr="0010282F">
        <w:rPr>
          <w:rFonts w:cstheme="minorHAnsi"/>
          <w:szCs w:val="24"/>
        </w:rPr>
        <w:t xml:space="preserve">000 hommes </w:t>
      </w:r>
      <w:r w:rsidR="008F7120">
        <w:rPr>
          <w:rFonts w:cstheme="minorHAnsi"/>
          <w:szCs w:val="24"/>
        </w:rPr>
        <w:t>(</w:t>
      </w:r>
      <w:r w:rsidRPr="0010282F">
        <w:rPr>
          <w:rFonts w:cstheme="minorHAnsi"/>
          <w:szCs w:val="24"/>
        </w:rPr>
        <w:t>en 1979</w:t>
      </w:r>
      <w:r w:rsidR="008F7120">
        <w:rPr>
          <w:rFonts w:cstheme="minorHAnsi"/>
          <w:szCs w:val="24"/>
        </w:rPr>
        <w:t>)</w:t>
      </w:r>
      <w:r w:rsidRPr="0010282F">
        <w:rPr>
          <w:rFonts w:cstheme="minorHAnsi"/>
          <w:szCs w:val="24"/>
        </w:rPr>
        <w:t xml:space="preserve"> à 80</w:t>
      </w:r>
      <w:r w:rsidR="008F7120">
        <w:rPr>
          <w:rFonts w:cstheme="minorHAnsi"/>
          <w:szCs w:val="24"/>
        </w:rPr>
        <w:t>.</w:t>
      </w:r>
      <w:r w:rsidRPr="0010282F">
        <w:rPr>
          <w:rFonts w:cstheme="minorHAnsi"/>
          <w:szCs w:val="24"/>
        </w:rPr>
        <w:t xml:space="preserve">000 </w:t>
      </w:r>
      <w:r w:rsidR="008F7120">
        <w:rPr>
          <w:rFonts w:cstheme="minorHAnsi"/>
          <w:szCs w:val="24"/>
        </w:rPr>
        <w:t>(</w:t>
      </w:r>
      <w:r w:rsidRPr="0010282F">
        <w:rPr>
          <w:rFonts w:cstheme="minorHAnsi"/>
          <w:szCs w:val="24"/>
        </w:rPr>
        <w:t>en 1980</w:t>
      </w:r>
      <w:r w:rsidR="008F7120">
        <w:rPr>
          <w:rFonts w:cstheme="minorHAnsi"/>
          <w:szCs w:val="24"/>
        </w:rPr>
        <w:t>)</w:t>
      </w:r>
      <w:r w:rsidRPr="0010282F">
        <w:rPr>
          <w:rFonts w:cstheme="minorHAnsi"/>
          <w:szCs w:val="24"/>
        </w:rPr>
        <w:t xml:space="preserve"> et jusque 118</w:t>
      </w:r>
      <w:r w:rsidR="008F7120">
        <w:rPr>
          <w:rFonts w:cstheme="minorHAnsi"/>
          <w:szCs w:val="24"/>
        </w:rPr>
        <w:t>.</w:t>
      </w:r>
      <w:r w:rsidRPr="0010282F">
        <w:rPr>
          <w:rFonts w:cstheme="minorHAnsi"/>
          <w:szCs w:val="24"/>
        </w:rPr>
        <w:t>000 hommes par la suite.</w:t>
      </w:r>
    </w:p>
    <w:p w:rsidR="00863752" w:rsidRPr="0010282F" w:rsidRDefault="00863752" w:rsidP="00F86F9A">
      <w:pPr>
        <w:rPr>
          <w:rFonts w:cstheme="minorHAnsi"/>
          <w:szCs w:val="24"/>
        </w:rPr>
      </w:pPr>
      <w:r w:rsidRPr="0010282F">
        <w:rPr>
          <w:rFonts w:cstheme="minorHAnsi"/>
          <w:szCs w:val="24"/>
        </w:rPr>
        <w:t>Jusqu’à présent, les communistes pouvaient compter sur l’armée afghane comme soutien sur le terrain, mais les 2/3 de celle-c</w:t>
      </w:r>
      <w:r w:rsidR="008F7120">
        <w:rPr>
          <w:rFonts w:cstheme="minorHAnsi"/>
          <w:szCs w:val="24"/>
        </w:rPr>
        <w:t>i vont déserter (à peu près 120.</w:t>
      </w:r>
      <w:r w:rsidRPr="0010282F">
        <w:rPr>
          <w:rFonts w:cstheme="minorHAnsi"/>
          <w:szCs w:val="24"/>
        </w:rPr>
        <w:t xml:space="preserve">000hommes). De plus, les moudjahidines qui ne menaient pour l’instant que des opérations de guérillas vont commencer à reprendre petit à petit le territoire aux mains des communistes (80%). </w:t>
      </w:r>
    </w:p>
    <w:p w:rsidR="008F7120" w:rsidRDefault="008F7120" w:rsidP="00F86F9A">
      <w:pPr>
        <w:rPr>
          <w:rFonts w:cstheme="minorHAnsi"/>
          <w:szCs w:val="24"/>
        </w:rPr>
      </w:pPr>
      <w:r>
        <w:rPr>
          <w:rFonts w:cstheme="minorHAnsi"/>
          <w:szCs w:val="24"/>
        </w:rPr>
        <w:t>En 1986, ce sont 118.</w:t>
      </w:r>
      <w:r w:rsidR="00863752" w:rsidRPr="0010282F">
        <w:rPr>
          <w:rFonts w:cstheme="minorHAnsi"/>
          <w:szCs w:val="24"/>
        </w:rPr>
        <w:t>000 troupes communistes et 50</w:t>
      </w:r>
      <w:r>
        <w:rPr>
          <w:rFonts w:cstheme="minorHAnsi"/>
          <w:szCs w:val="24"/>
        </w:rPr>
        <w:t>.</w:t>
      </w:r>
      <w:r w:rsidR="00863752" w:rsidRPr="0010282F">
        <w:rPr>
          <w:rFonts w:cstheme="minorHAnsi"/>
          <w:szCs w:val="24"/>
        </w:rPr>
        <w:t>000 afghans qui combattent environ 130</w:t>
      </w:r>
      <w:r>
        <w:rPr>
          <w:rFonts w:cstheme="minorHAnsi"/>
          <w:szCs w:val="24"/>
        </w:rPr>
        <w:t>.</w:t>
      </w:r>
      <w:r w:rsidR="00863752" w:rsidRPr="0010282F">
        <w:rPr>
          <w:rFonts w:cstheme="minorHAnsi"/>
          <w:szCs w:val="24"/>
        </w:rPr>
        <w:t xml:space="preserve">000 rebelles. </w:t>
      </w:r>
      <w:r w:rsidR="00611C39" w:rsidRPr="0010282F">
        <w:rPr>
          <w:rFonts w:cstheme="minorHAnsi"/>
          <w:szCs w:val="24"/>
        </w:rPr>
        <w:t>Mais ces derniers sont équipés par les Etats-Unis, ils ont donc un matériel neuf et de bonne qualité et, qui plus est, ils ont l’avantage du terrain et des appuis locaux. Les troupes russes mènent des raids d’hélicoptères et de bombardiers sur les places fortes des rebelles afghans. Malheureusement pour les communistes, les moudjahidines commencent à recevoir des missiles « </w:t>
      </w:r>
      <w:proofErr w:type="spellStart"/>
      <w:r w:rsidR="00611C39" w:rsidRPr="0010282F">
        <w:rPr>
          <w:rFonts w:cstheme="minorHAnsi"/>
          <w:szCs w:val="24"/>
        </w:rPr>
        <w:t>Stinger</w:t>
      </w:r>
      <w:proofErr w:type="spellEnd"/>
      <w:r w:rsidR="00611C39" w:rsidRPr="0010282F">
        <w:rPr>
          <w:rFonts w:cstheme="minorHAnsi"/>
          <w:szCs w:val="24"/>
        </w:rPr>
        <w:t xml:space="preserve"> » capable de détruire les hélicoptères russes. Cela va complètement déséquilibrer les forces. </w:t>
      </w:r>
    </w:p>
    <w:p w:rsidR="00611C39" w:rsidRPr="0010282F" w:rsidRDefault="00611C39" w:rsidP="00F86F9A">
      <w:pPr>
        <w:rPr>
          <w:rFonts w:cstheme="minorHAnsi"/>
          <w:szCs w:val="24"/>
        </w:rPr>
      </w:pPr>
      <w:r w:rsidRPr="0010282F">
        <w:rPr>
          <w:rFonts w:cstheme="minorHAnsi"/>
          <w:szCs w:val="24"/>
        </w:rPr>
        <w:t xml:space="preserve">En février 1988, Mikhaïl Gorbatchev trouve la guerre trop coûteuse et trop impopulaire pour la continuer, surtout qu’il n’arrive pas à la gagner. Il décide donc de retirer les troupes communistes d’Afghanistan. </w:t>
      </w:r>
      <w:r w:rsidRPr="008F7120">
        <w:rPr>
          <w:rFonts w:cstheme="minorHAnsi"/>
          <w:b/>
          <w:szCs w:val="24"/>
        </w:rPr>
        <w:t>Le 15 février 1989</w:t>
      </w:r>
      <w:r w:rsidRPr="0010282F">
        <w:rPr>
          <w:rFonts w:cstheme="minorHAnsi"/>
          <w:szCs w:val="24"/>
        </w:rPr>
        <w:t xml:space="preserve">, toutes les troupes soviétiques sont retirées d’Afghanistan. </w:t>
      </w:r>
    </w:p>
    <w:p w:rsidR="00611C39" w:rsidRPr="0010282F" w:rsidRDefault="00611C39" w:rsidP="00F86F9A">
      <w:pPr>
        <w:rPr>
          <w:rFonts w:cstheme="minorHAnsi"/>
          <w:i/>
          <w:szCs w:val="24"/>
          <w:u w:val="single"/>
        </w:rPr>
      </w:pPr>
      <w:r w:rsidRPr="0010282F">
        <w:rPr>
          <w:rFonts w:cstheme="minorHAnsi"/>
          <w:i/>
          <w:szCs w:val="24"/>
          <w:u w:val="single"/>
        </w:rPr>
        <w:t>Conséquences :</w:t>
      </w:r>
    </w:p>
    <w:p w:rsidR="00611C39" w:rsidRPr="0010282F" w:rsidRDefault="0010282F" w:rsidP="00F86F9A">
      <w:pPr>
        <w:rPr>
          <w:rFonts w:cstheme="minorHAnsi"/>
          <w:szCs w:val="24"/>
        </w:rPr>
      </w:pPr>
      <w:r>
        <w:rPr>
          <w:rFonts w:cstheme="minorHAnsi"/>
          <w:szCs w:val="24"/>
        </w:rPr>
        <w:t>C’est l</w:t>
      </w:r>
      <w:r w:rsidRPr="0010282F">
        <w:rPr>
          <w:rFonts w:cstheme="minorHAnsi"/>
          <w:szCs w:val="24"/>
        </w:rPr>
        <w:t xml:space="preserve">a moitié de la population au moins </w:t>
      </w:r>
      <w:r>
        <w:rPr>
          <w:rFonts w:cstheme="minorHAnsi"/>
          <w:szCs w:val="24"/>
        </w:rPr>
        <w:t xml:space="preserve">qui est touchée : </w:t>
      </w:r>
      <w:r w:rsidRPr="0010282F">
        <w:rPr>
          <w:rFonts w:cstheme="minorHAnsi"/>
          <w:szCs w:val="24"/>
        </w:rPr>
        <w:t xml:space="preserve">soit </w:t>
      </w:r>
      <w:proofErr w:type="gramStart"/>
      <w:r w:rsidR="008F7120" w:rsidRPr="0010282F">
        <w:rPr>
          <w:rFonts w:cstheme="minorHAnsi"/>
          <w:szCs w:val="24"/>
        </w:rPr>
        <w:t>blessé</w:t>
      </w:r>
      <w:r w:rsidR="008F7120">
        <w:rPr>
          <w:rFonts w:cstheme="minorHAnsi"/>
          <w:szCs w:val="24"/>
        </w:rPr>
        <w:t>e</w:t>
      </w:r>
      <w:proofErr w:type="gramEnd"/>
      <w:r w:rsidRPr="0010282F">
        <w:rPr>
          <w:rFonts w:cstheme="minorHAnsi"/>
          <w:szCs w:val="24"/>
        </w:rPr>
        <w:t xml:space="preserve">, tuée ou </w:t>
      </w:r>
      <w:r>
        <w:rPr>
          <w:rFonts w:cstheme="minorHAnsi"/>
          <w:szCs w:val="24"/>
        </w:rPr>
        <w:t xml:space="preserve">obligée de </w:t>
      </w:r>
      <w:r w:rsidRPr="0010282F">
        <w:rPr>
          <w:rFonts w:cstheme="minorHAnsi"/>
          <w:szCs w:val="24"/>
        </w:rPr>
        <w:t>fuir</w:t>
      </w:r>
      <w:r>
        <w:rPr>
          <w:rFonts w:cstheme="minorHAnsi"/>
          <w:szCs w:val="24"/>
        </w:rPr>
        <w:t>.</w:t>
      </w:r>
      <w:r w:rsidRPr="0010282F">
        <w:rPr>
          <w:rFonts w:cstheme="minorHAnsi"/>
          <w:szCs w:val="24"/>
        </w:rPr>
        <w:t xml:space="preserve"> </w:t>
      </w:r>
      <w:r>
        <w:rPr>
          <w:rFonts w:cstheme="minorHAnsi"/>
          <w:szCs w:val="24"/>
        </w:rPr>
        <w:t>Il y aura</w:t>
      </w:r>
      <w:r w:rsidR="00611C39" w:rsidRPr="0010282F">
        <w:rPr>
          <w:rFonts w:cstheme="minorHAnsi"/>
          <w:szCs w:val="24"/>
        </w:rPr>
        <w:t xml:space="preserve"> entre 700.000 et 1.3</w:t>
      </w:r>
      <w:r w:rsidR="00DB25D8" w:rsidRPr="0010282F">
        <w:rPr>
          <w:rFonts w:cstheme="minorHAnsi"/>
          <w:szCs w:val="24"/>
        </w:rPr>
        <w:t xml:space="preserve"> </w:t>
      </w:r>
      <w:r w:rsidR="00611C39" w:rsidRPr="0010282F">
        <w:rPr>
          <w:rFonts w:cstheme="minorHAnsi"/>
          <w:szCs w:val="24"/>
        </w:rPr>
        <w:t xml:space="preserve">millions de </w:t>
      </w:r>
      <w:r>
        <w:rPr>
          <w:rFonts w:cstheme="minorHAnsi"/>
          <w:szCs w:val="24"/>
        </w:rPr>
        <w:t>civils tués</w:t>
      </w:r>
      <w:r w:rsidR="00777BDF" w:rsidRPr="0010282F">
        <w:rPr>
          <w:rFonts w:cstheme="minorHAnsi"/>
          <w:szCs w:val="24"/>
        </w:rPr>
        <w:t xml:space="preserve">. </w:t>
      </w:r>
      <w:r w:rsidRPr="0010282F">
        <w:rPr>
          <w:rFonts w:cstheme="minorHAnsi"/>
          <w:szCs w:val="24"/>
        </w:rPr>
        <w:t>On ne recense</w:t>
      </w:r>
      <w:r w:rsidR="00777BDF" w:rsidRPr="0010282F">
        <w:rPr>
          <w:rFonts w:cstheme="minorHAnsi"/>
          <w:szCs w:val="24"/>
        </w:rPr>
        <w:t xml:space="preserve"> pas moins de 4.5 millions de réfugiés : 3 millions au Pakistan et 1.5 millions en Iran. </w:t>
      </w:r>
      <w:bookmarkStart w:id="0" w:name="_GoBack"/>
      <w:bookmarkEnd w:id="0"/>
    </w:p>
    <w:p w:rsidR="00777BDF" w:rsidRPr="0010282F" w:rsidRDefault="00777BDF" w:rsidP="00F86F9A">
      <w:pPr>
        <w:rPr>
          <w:rFonts w:cstheme="minorHAnsi"/>
          <w:szCs w:val="24"/>
        </w:rPr>
      </w:pPr>
      <w:r w:rsidRPr="0010282F">
        <w:rPr>
          <w:rFonts w:cstheme="minorHAnsi"/>
          <w:szCs w:val="24"/>
        </w:rPr>
        <w:t xml:space="preserve">A la fin de la guerre, le système scolaire est en ruine, l’industrialisation était très ralentie et de grands projets d’irrigation étaient endommagés. </w:t>
      </w:r>
    </w:p>
    <w:sectPr w:rsidR="00777BDF" w:rsidRPr="0010282F" w:rsidSect="00C019F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E24" w:rsidRDefault="000E3E24" w:rsidP="007E64B8">
      <w:pPr>
        <w:spacing w:after="0" w:line="240" w:lineRule="auto"/>
      </w:pPr>
      <w:r>
        <w:separator/>
      </w:r>
    </w:p>
  </w:endnote>
  <w:endnote w:type="continuationSeparator" w:id="0">
    <w:p w:rsidR="000E3E24" w:rsidRDefault="000E3E24" w:rsidP="007E6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E24" w:rsidRDefault="000E3E24" w:rsidP="007E64B8">
      <w:pPr>
        <w:spacing w:after="0" w:line="240" w:lineRule="auto"/>
      </w:pPr>
      <w:r>
        <w:separator/>
      </w:r>
    </w:p>
  </w:footnote>
  <w:footnote w:type="continuationSeparator" w:id="0">
    <w:p w:rsidR="000E3E24" w:rsidRDefault="000E3E24" w:rsidP="007E64B8">
      <w:pPr>
        <w:spacing w:after="0" w:line="240" w:lineRule="auto"/>
      </w:pPr>
      <w:r>
        <w:continuationSeparator/>
      </w:r>
    </w:p>
  </w:footnote>
  <w:footnote w:id="1">
    <w:p w:rsidR="0006509A" w:rsidRDefault="0006509A">
      <w:pPr>
        <w:pStyle w:val="Notedebasdepage"/>
      </w:pPr>
      <w:r>
        <w:rPr>
          <w:rStyle w:val="Appelnotedebasdep"/>
        </w:rPr>
        <w:footnoteRef/>
      </w:r>
      <w:r>
        <w:t xml:space="preserve"> Ethnie </w:t>
      </w:r>
      <w:proofErr w:type="spellStart"/>
      <w:r>
        <w:t>Afghano</w:t>
      </w:r>
      <w:proofErr w:type="spellEnd"/>
      <w:r>
        <w:t xml:space="preserve">-Pakistanaise de </w:t>
      </w:r>
      <w:r w:rsidRPr="0006509A">
        <w:t xml:space="preserve">42 millions de personne, elle est </w:t>
      </w:r>
      <w:r>
        <w:t>majoritaire et fondateur du pays</w:t>
      </w:r>
      <w:r>
        <w:t>.</w:t>
      </w:r>
    </w:p>
  </w:footnote>
  <w:footnote w:id="2">
    <w:p w:rsidR="0010282F" w:rsidRDefault="0010282F">
      <w:pPr>
        <w:pStyle w:val="Notedebasdepage"/>
      </w:pPr>
      <w:r>
        <w:rPr>
          <w:rStyle w:val="Appelnotedebasdep"/>
        </w:rPr>
        <w:footnoteRef/>
      </w:r>
      <w:r>
        <w:t xml:space="preserve"> </w:t>
      </w:r>
      <w:r w:rsidRPr="0010282F">
        <w:t>Régiment d'Opération Spéciale Russe</w:t>
      </w:r>
    </w:p>
  </w:footnote>
  <w:footnote w:id="3">
    <w:p w:rsidR="0010282F" w:rsidRDefault="0010282F">
      <w:pPr>
        <w:pStyle w:val="Notedebasdepage"/>
      </w:pPr>
      <w:r>
        <w:rPr>
          <w:rStyle w:val="Appelnotedebasdep"/>
        </w:rPr>
        <w:footnoteRef/>
      </w:r>
      <w:r>
        <w:t xml:space="preserve"> C</w:t>
      </w:r>
      <w:r>
        <w:t>ombattants du Front de libération nationa</w:t>
      </w:r>
      <w:r>
        <w:t>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136"/>
      <w:gridCol w:w="1152"/>
    </w:tblGrid>
    <w:tr w:rsidR="007E64B8">
      <w:tc>
        <w:tcPr>
          <w:tcW w:w="0" w:type="auto"/>
          <w:tcBorders>
            <w:right w:val="single" w:sz="6" w:space="0" w:color="000000" w:themeColor="text1"/>
          </w:tcBorders>
        </w:tcPr>
        <w:sdt>
          <w:sdtPr>
            <w:rPr>
              <w:lang w:val="nl-BE"/>
            </w:rPr>
            <w:alias w:val="Société"/>
            <w:id w:val="78735422"/>
            <w:placeholder>
              <w:docPart w:val="0C2DBF6338DC4FF291B2D5EA92034509"/>
            </w:placeholder>
            <w:dataBinding w:prefixMappings="xmlns:ns0='http://schemas.openxmlformats.org/officeDocument/2006/extended-properties'" w:xpath="/ns0:Properties[1]/ns0:Company[1]" w:storeItemID="{6668398D-A668-4E3E-A5EB-62B293D839F1}"/>
            <w:text/>
          </w:sdtPr>
          <w:sdtContent>
            <w:p w:rsidR="007E64B8" w:rsidRPr="008F7120" w:rsidRDefault="007E64B8">
              <w:pPr>
                <w:pStyle w:val="En-tte"/>
                <w:jc w:val="right"/>
                <w:rPr>
                  <w:lang w:val="nl-BE"/>
                </w:rPr>
              </w:pPr>
              <w:r w:rsidRPr="008F7120">
                <w:rPr>
                  <w:lang w:val="nl-BE"/>
                </w:rPr>
                <w:t>Tom</w:t>
              </w:r>
              <w:r w:rsidR="008F7120" w:rsidRPr="008F7120">
                <w:rPr>
                  <w:lang w:val="nl-BE"/>
                </w:rPr>
                <w:t xml:space="preserve"> de </w:t>
              </w:r>
              <w:proofErr w:type="spellStart"/>
              <w:r w:rsidR="008F7120" w:rsidRPr="008F7120">
                <w:rPr>
                  <w:lang w:val="nl-BE"/>
                </w:rPr>
                <w:t>Haa</w:t>
              </w:r>
              <w:r w:rsidRPr="008F7120">
                <w:rPr>
                  <w:lang w:val="nl-BE"/>
                </w:rPr>
                <w:t>ij</w:t>
              </w:r>
              <w:proofErr w:type="spellEnd"/>
              <w:r w:rsidRPr="008F7120">
                <w:rPr>
                  <w:lang w:val="nl-BE"/>
                </w:rPr>
                <w:t>, Arnaud Godeau, Joji Moreau</w:t>
              </w:r>
            </w:p>
          </w:sdtContent>
        </w:sdt>
        <w:sdt>
          <w:sdtPr>
            <w:rPr>
              <w:b/>
              <w:bCs/>
            </w:rPr>
            <w:alias w:val="Titre"/>
            <w:id w:val="78735415"/>
            <w:placeholder>
              <w:docPart w:val="EEB2EFC2F4014966A092F6D49BB90067"/>
            </w:placeholder>
            <w:dataBinding w:prefixMappings="xmlns:ns0='http://schemas.openxmlformats.org/package/2006/metadata/core-properties' xmlns:ns1='http://purl.org/dc/elements/1.1/'" w:xpath="/ns0:coreProperties[1]/ns1:title[1]" w:storeItemID="{6C3C8BC8-F283-45AE-878A-BAB7291924A1}"/>
            <w:text/>
          </w:sdtPr>
          <w:sdtContent>
            <w:p w:rsidR="007E64B8" w:rsidRDefault="007E64B8" w:rsidP="007E64B8">
              <w:pPr>
                <w:pStyle w:val="En-tte"/>
                <w:jc w:val="right"/>
                <w:rPr>
                  <w:b/>
                  <w:bCs/>
                </w:rPr>
              </w:pPr>
              <w:r>
                <w:rPr>
                  <w:b/>
                  <w:bCs/>
                </w:rPr>
                <w:t>6D - Histoire</w:t>
              </w:r>
            </w:p>
          </w:sdtContent>
        </w:sdt>
      </w:tc>
      <w:tc>
        <w:tcPr>
          <w:tcW w:w="1152" w:type="dxa"/>
          <w:tcBorders>
            <w:left w:val="single" w:sz="6" w:space="0" w:color="000000" w:themeColor="text1"/>
          </w:tcBorders>
        </w:tcPr>
        <w:p w:rsidR="007E64B8" w:rsidRDefault="007E64B8">
          <w:pPr>
            <w:pStyle w:val="En-tte"/>
            <w:rPr>
              <w:b/>
              <w:bCs/>
            </w:rPr>
          </w:pPr>
          <w:r>
            <w:fldChar w:fldCharType="begin"/>
          </w:r>
          <w:r>
            <w:instrText>PAGE   \* MERGEFORMAT</w:instrText>
          </w:r>
          <w:r>
            <w:fldChar w:fldCharType="separate"/>
          </w:r>
          <w:r w:rsidR="002F3B0B" w:rsidRPr="002F3B0B">
            <w:rPr>
              <w:noProof/>
              <w:lang w:val="fr-FR"/>
            </w:rPr>
            <w:t>2</w:t>
          </w:r>
          <w:r>
            <w:fldChar w:fldCharType="end"/>
          </w:r>
        </w:p>
      </w:tc>
    </w:tr>
  </w:tbl>
  <w:p w:rsidR="007E64B8" w:rsidRDefault="007E64B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F9A"/>
    <w:rsid w:val="000543B1"/>
    <w:rsid w:val="0006509A"/>
    <w:rsid w:val="000E3E24"/>
    <w:rsid w:val="0010282F"/>
    <w:rsid w:val="00107639"/>
    <w:rsid w:val="002F3B0B"/>
    <w:rsid w:val="0040533E"/>
    <w:rsid w:val="004A36AC"/>
    <w:rsid w:val="005430E9"/>
    <w:rsid w:val="00611C39"/>
    <w:rsid w:val="007739E7"/>
    <w:rsid w:val="00777BDF"/>
    <w:rsid w:val="007E64B8"/>
    <w:rsid w:val="00853686"/>
    <w:rsid w:val="00853C94"/>
    <w:rsid w:val="00863752"/>
    <w:rsid w:val="008F7120"/>
    <w:rsid w:val="009B4006"/>
    <w:rsid w:val="00C019F7"/>
    <w:rsid w:val="00D167A7"/>
    <w:rsid w:val="00DB25D8"/>
    <w:rsid w:val="00E43388"/>
    <w:rsid w:val="00E97D9F"/>
    <w:rsid w:val="00F86F9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86F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6F9A"/>
    <w:rPr>
      <w:rFonts w:ascii="Tahoma" w:hAnsi="Tahoma" w:cs="Tahoma"/>
      <w:sz w:val="16"/>
      <w:szCs w:val="16"/>
    </w:rPr>
  </w:style>
  <w:style w:type="paragraph" w:styleId="En-tte">
    <w:name w:val="header"/>
    <w:basedOn w:val="Normal"/>
    <w:link w:val="En-tteCar"/>
    <w:uiPriority w:val="99"/>
    <w:unhideWhenUsed/>
    <w:rsid w:val="007E64B8"/>
    <w:pPr>
      <w:tabs>
        <w:tab w:val="center" w:pos="4536"/>
        <w:tab w:val="right" w:pos="9072"/>
      </w:tabs>
      <w:spacing w:after="0" w:line="240" w:lineRule="auto"/>
    </w:pPr>
  </w:style>
  <w:style w:type="character" w:customStyle="1" w:styleId="En-tteCar">
    <w:name w:val="En-tête Car"/>
    <w:basedOn w:val="Policepardfaut"/>
    <w:link w:val="En-tte"/>
    <w:uiPriority w:val="99"/>
    <w:rsid w:val="007E64B8"/>
  </w:style>
  <w:style w:type="paragraph" w:styleId="Pieddepage">
    <w:name w:val="footer"/>
    <w:basedOn w:val="Normal"/>
    <w:link w:val="PieddepageCar"/>
    <w:uiPriority w:val="99"/>
    <w:unhideWhenUsed/>
    <w:rsid w:val="007E64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64B8"/>
  </w:style>
  <w:style w:type="paragraph" w:styleId="Lgende">
    <w:name w:val="caption"/>
    <w:basedOn w:val="Normal"/>
    <w:next w:val="Normal"/>
    <w:uiPriority w:val="35"/>
    <w:unhideWhenUsed/>
    <w:qFormat/>
    <w:rsid w:val="000543B1"/>
    <w:pPr>
      <w:spacing w:line="240" w:lineRule="auto"/>
    </w:pPr>
    <w:rPr>
      <w:b/>
      <w:bCs/>
      <w:color w:val="4F81BD" w:themeColor="accent1"/>
      <w:sz w:val="18"/>
      <w:szCs w:val="18"/>
    </w:rPr>
  </w:style>
  <w:style w:type="paragraph" w:styleId="Notedebasdepage">
    <w:name w:val="footnote text"/>
    <w:basedOn w:val="Normal"/>
    <w:link w:val="NotedebasdepageCar"/>
    <w:uiPriority w:val="99"/>
    <w:semiHidden/>
    <w:unhideWhenUsed/>
    <w:rsid w:val="0006509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6509A"/>
    <w:rPr>
      <w:sz w:val="20"/>
      <w:szCs w:val="20"/>
    </w:rPr>
  </w:style>
  <w:style w:type="character" w:styleId="Appelnotedebasdep">
    <w:name w:val="footnote reference"/>
    <w:basedOn w:val="Policepardfaut"/>
    <w:uiPriority w:val="99"/>
    <w:semiHidden/>
    <w:unhideWhenUsed/>
    <w:rsid w:val="0006509A"/>
    <w:rPr>
      <w:vertAlign w:val="superscript"/>
    </w:rPr>
  </w:style>
  <w:style w:type="character" w:customStyle="1" w:styleId="apple-style-span">
    <w:name w:val="apple-style-span"/>
    <w:basedOn w:val="Policepardfaut"/>
    <w:rsid w:val="000650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86F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6F9A"/>
    <w:rPr>
      <w:rFonts w:ascii="Tahoma" w:hAnsi="Tahoma" w:cs="Tahoma"/>
      <w:sz w:val="16"/>
      <w:szCs w:val="16"/>
    </w:rPr>
  </w:style>
  <w:style w:type="paragraph" w:styleId="En-tte">
    <w:name w:val="header"/>
    <w:basedOn w:val="Normal"/>
    <w:link w:val="En-tteCar"/>
    <w:uiPriority w:val="99"/>
    <w:unhideWhenUsed/>
    <w:rsid w:val="007E64B8"/>
    <w:pPr>
      <w:tabs>
        <w:tab w:val="center" w:pos="4536"/>
        <w:tab w:val="right" w:pos="9072"/>
      </w:tabs>
      <w:spacing w:after="0" w:line="240" w:lineRule="auto"/>
    </w:pPr>
  </w:style>
  <w:style w:type="character" w:customStyle="1" w:styleId="En-tteCar">
    <w:name w:val="En-tête Car"/>
    <w:basedOn w:val="Policepardfaut"/>
    <w:link w:val="En-tte"/>
    <w:uiPriority w:val="99"/>
    <w:rsid w:val="007E64B8"/>
  </w:style>
  <w:style w:type="paragraph" w:styleId="Pieddepage">
    <w:name w:val="footer"/>
    <w:basedOn w:val="Normal"/>
    <w:link w:val="PieddepageCar"/>
    <w:uiPriority w:val="99"/>
    <w:unhideWhenUsed/>
    <w:rsid w:val="007E64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64B8"/>
  </w:style>
  <w:style w:type="paragraph" w:styleId="Lgende">
    <w:name w:val="caption"/>
    <w:basedOn w:val="Normal"/>
    <w:next w:val="Normal"/>
    <w:uiPriority w:val="35"/>
    <w:unhideWhenUsed/>
    <w:qFormat/>
    <w:rsid w:val="000543B1"/>
    <w:pPr>
      <w:spacing w:line="240" w:lineRule="auto"/>
    </w:pPr>
    <w:rPr>
      <w:b/>
      <w:bCs/>
      <w:color w:val="4F81BD" w:themeColor="accent1"/>
      <w:sz w:val="18"/>
      <w:szCs w:val="18"/>
    </w:rPr>
  </w:style>
  <w:style w:type="paragraph" w:styleId="Notedebasdepage">
    <w:name w:val="footnote text"/>
    <w:basedOn w:val="Normal"/>
    <w:link w:val="NotedebasdepageCar"/>
    <w:uiPriority w:val="99"/>
    <w:semiHidden/>
    <w:unhideWhenUsed/>
    <w:rsid w:val="0006509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6509A"/>
    <w:rPr>
      <w:sz w:val="20"/>
      <w:szCs w:val="20"/>
    </w:rPr>
  </w:style>
  <w:style w:type="character" w:styleId="Appelnotedebasdep">
    <w:name w:val="footnote reference"/>
    <w:basedOn w:val="Policepardfaut"/>
    <w:uiPriority w:val="99"/>
    <w:semiHidden/>
    <w:unhideWhenUsed/>
    <w:rsid w:val="0006509A"/>
    <w:rPr>
      <w:vertAlign w:val="superscript"/>
    </w:rPr>
  </w:style>
  <w:style w:type="character" w:customStyle="1" w:styleId="apple-style-span">
    <w:name w:val="apple-style-span"/>
    <w:basedOn w:val="Policepardfaut"/>
    <w:rsid w:val="00065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2DBF6338DC4FF291B2D5EA92034509"/>
        <w:category>
          <w:name w:val="Général"/>
          <w:gallery w:val="placeholder"/>
        </w:category>
        <w:types>
          <w:type w:val="bbPlcHdr"/>
        </w:types>
        <w:behaviors>
          <w:behavior w:val="content"/>
        </w:behaviors>
        <w:guid w:val="{F86982EC-0D2B-4464-A630-628FF0BBF387}"/>
      </w:docPartPr>
      <w:docPartBody>
        <w:p w:rsidR="00000000" w:rsidRDefault="00C37111" w:rsidP="00C37111">
          <w:pPr>
            <w:pStyle w:val="0C2DBF6338DC4FF291B2D5EA92034509"/>
          </w:pPr>
          <w:r>
            <w:rPr>
              <w:lang w:val="fr-FR"/>
            </w:rPr>
            <w:t>[Nom de la société]</w:t>
          </w:r>
        </w:p>
      </w:docPartBody>
    </w:docPart>
    <w:docPart>
      <w:docPartPr>
        <w:name w:val="EEB2EFC2F4014966A092F6D49BB90067"/>
        <w:category>
          <w:name w:val="Général"/>
          <w:gallery w:val="placeholder"/>
        </w:category>
        <w:types>
          <w:type w:val="bbPlcHdr"/>
        </w:types>
        <w:behaviors>
          <w:behavior w:val="content"/>
        </w:behaviors>
        <w:guid w:val="{1B3BEDD9-D1B6-4DF4-A855-00A2AA41AD38}"/>
      </w:docPartPr>
      <w:docPartBody>
        <w:p w:rsidR="00000000" w:rsidRDefault="00C37111" w:rsidP="00C37111">
          <w:pPr>
            <w:pStyle w:val="EEB2EFC2F4014966A092F6D49BB90067"/>
          </w:pPr>
          <w:r>
            <w:rPr>
              <w:b/>
              <w:bCs/>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111"/>
    <w:rsid w:val="00B22809"/>
    <w:rsid w:val="00C3711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C2DBF6338DC4FF291B2D5EA92034509">
    <w:name w:val="0C2DBF6338DC4FF291B2D5EA92034509"/>
    <w:rsid w:val="00C37111"/>
  </w:style>
  <w:style w:type="paragraph" w:customStyle="1" w:styleId="EEB2EFC2F4014966A092F6D49BB90067">
    <w:name w:val="EEB2EFC2F4014966A092F6D49BB90067"/>
    <w:rsid w:val="00C3711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C2DBF6338DC4FF291B2D5EA92034509">
    <w:name w:val="0C2DBF6338DC4FF291B2D5EA92034509"/>
    <w:rsid w:val="00C37111"/>
  </w:style>
  <w:style w:type="paragraph" w:customStyle="1" w:styleId="EEB2EFC2F4014966A092F6D49BB90067">
    <w:name w:val="EEB2EFC2F4014966A092F6D49BB90067"/>
    <w:rsid w:val="00C371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4E506-D209-4665-9955-335F499EF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643</Words>
  <Characters>3541</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6D - Histoire</vt:lpstr>
      <vt:lpstr/>
    </vt:vector>
  </TitlesOfParts>
  <Company>Tom de Haaij, Arnaud Godeau, Joji Moreau</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 - Histoire</dc:title>
  <dc:creator>sophie</dc:creator>
  <cp:lastModifiedBy>jojimoreau</cp:lastModifiedBy>
  <cp:revision>9</cp:revision>
  <cp:lastPrinted>2011-03-14T22:43:00Z</cp:lastPrinted>
  <dcterms:created xsi:type="dcterms:W3CDTF">2011-03-14T22:16:00Z</dcterms:created>
  <dcterms:modified xsi:type="dcterms:W3CDTF">2011-03-14T22:46:00Z</dcterms:modified>
</cp:coreProperties>
</file>